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789"/>
        <w:gridCol w:w="968"/>
      </w:tblGrid>
      <w:tr w:rsidR="006D3353" w:rsidRPr="00D13EB0" w14:paraId="0C0B1F36" w14:textId="77777777" w:rsidTr="00371DB7">
        <w:trPr>
          <w:trHeight w:val="1965"/>
        </w:trPr>
        <w:tc>
          <w:tcPr>
            <w:tcW w:w="1276" w:type="dxa"/>
            <w:tcBorders>
              <w:top w:val="single" w:sz="8" w:space="0" w:color="000066"/>
              <w:bottom w:val="single" w:sz="18" w:space="0" w:color="000066"/>
              <w:right w:val="nil"/>
            </w:tcBorders>
            <w:shd w:val="clear" w:color="auto" w:fill="auto"/>
          </w:tcPr>
          <w:p w14:paraId="3BBBCEAE" w14:textId="2D617A35" w:rsidR="006D3353" w:rsidRPr="00D13EB0" w:rsidRDefault="00FA1233" w:rsidP="0001739C">
            <w:pPr>
              <w:pStyle w:val="BasicParagraph"/>
              <w:spacing w:line="276" w:lineRule="auto"/>
              <w:rPr>
                <w:rFonts w:ascii="Palatino Linotype" w:hAnsi="Palatino Linotype" w:cs="Times New Roman"/>
                <w:b/>
                <w:bCs/>
                <w:color w:val="auto"/>
              </w:rPr>
            </w:pPr>
            <w:r w:rsidRPr="00D13EB0">
              <w:rPr>
                <w:rFonts w:ascii="Palatino Linotype" w:hAnsi="Palatino Linotype"/>
                <w:b/>
                <w:bCs/>
                <w:noProof/>
                <w:color w:val="auto"/>
                <w:sz w:val="10"/>
                <w:szCs w:val="18"/>
                <w:lang w:val="en-US"/>
              </w:rPr>
              <mc:AlternateContent>
                <mc:Choice Requires="wps">
                  <w:drawing>
                    <wp:anchor distT="0" distB="0" distL="114300" distR="114300" simplePos="0" relativeHeight="251659264" behindDoc="0" locked="0" layoutInCell="1" allowOverlap="1" wp14:anchorId="5D279E91" wp14:editId="2244581D">
                      <wp:simplePos x="0" y="0"/>
                      <wp:positionH relativeFrom="column">
                        <wp:posOffset>728777</wp:posOffset>
                      </wp:positionH>
                      <wp:positionV relativeFrom="paragraph">
                        <wp:posOffset>9246</wp:posOffset>
                      </wp:positionV>
                      <wp:extent cx="4052621" cy="1235710"/>
                      <wp:effectExtent l="0" t="0" r="5080" b="2540"/>
                      <wp:wrapNone/>
                      <wp:docPr id="5" name="TextBox 4">
                        <a:extLst xmlns:a="http://schemas.openxmlformats.org/drawingml/2006/main">
                          <a:ext uri="{FF2B5EF4-FFF2-40B4-BE49-F238E27FC236}">
                            <a16:creationId xmlns:a16="http://schemas.microsoft.com/office/drawing/2014/main" id="{6DEBA036-F324-432E-B003-1305E62BAB75}"/>
                          </a:ext>
                        </a:extLst>
                      </wp:docPr>
                      <wp:cNvGraphicFramePr/>
                      <a:graphic xmlns:a="http://schemas.openxmlformats.org/drawingml/2006/main">
                        <a:graphicData uri="http://schemas.microsoft.com/office/word/2010/wordprocessingShape">
                          <wps:wsp>
                            <wps:cNvSpPr txBox="1"/>
                            <wps:spPr>
                              <a:xfrm>
                                <a:off x="0" y="0"/>
                                <a:ext cx="4052621" cy="1235710"/>
                              </a:xfrm>
                              <a:prstGeom prst="rect">
                                <a:avLst/>
                              </a:prstGeom>
                              <a:solidFill>
                                <a:srgbClr val="0FA2D5">
                                  <a:alpha val="54000"/>
                                </a:srgbClr>
                              </a:solidFill>
                            </wps:spPr>
                            <wps:txbx>
                              <w:txbxContent>
                                <w:p w14:paraId="346CF848" w14:textId="6A7FE6E0" w:rsidR="00873BFD" w:rsidRPr="00873BFD" w:rsidRDefault="00683924" w:rsidP="00683924">
                                  <w:pPr>
                                    <w:spacing w:line="288" w:lineRule="auto"/>
                                    <w:rPr>
                                      <w:rFonts w:ascii="Montserrat" w:hAnsi="Montserrat" w:cs="Minion Pro"/>
                                      <w:b/>
                                      <w:bCs/>
                                      <w:color w:val="000000" w:themeColor="text1"/>
                                      <w:kern w:val="24"/>
                                      <w:sz w:val="16"/>
                                      <w:szCs w:val="20"/>
                                      <w:lang w:val="en-GB"/>
                                    </w:rPr>
                                  </w:pPr>
                                  <w:r w:rsidRPr="00D01B56">
                                    <w:rPr>
                                      <w:rFonts w:ascii="Montserrat" w:hAnsi="Montserrat" w:cs="Minion Pro"/>
                                      <w:b/>
                                      <w:bCs/>
                                      <w:color w:val="000000" w:themeColor="text1"/>
                                      <w:kern w:val="24"/>
                                      <w:sz w:val="16"/>
                                      <w:szCs w:val="20"/>
                                      <w:lang w:val="en-GB"/>
                                    </w:rPr>
                                    <w:t>Human Resources Management Studies</w:t>
                                  </w:r>
                                  <w:r>
                                    <w:rPr>
                                      <w:rFonts w:ascii="Montserrat" w:hAnsi="Montserrat" w:cs="Minion Pro"/>
                                      <w:b/>
                                      <w:bCs/>
                                      <w:color w:val="000000" w:themeColor="text1"/>
                                      <w:kern w:val="24"/>
                                      <w:sz w:val="16"/>
                                      <w:szCs w:val="20"/>
                                      <w:lang w:val="en-GB"/>
                                    </w:rPr>
                                    <w:t xml:space="preserve"> 1</w:t>
                                  </w:r>
                                  <w:r w:rsidRPr="007F13A5">
                                    <w:rPr>
                                      <w:rFonts w:ascii="Montserrat" w:hAnsi="Montserrat" w:cs="Minion Pro"/>
                                      <w:b/>
                                      <w:bCs/>
                                      <w:color w:val="000000" w:themeColor="text1"/>
                                      <w:kern w:val="24"/>
                                      <w:sz w:val="16"/>
                                      <w:szCs w:val="20"/>
                                      <w:lang w:val="en-GB"/>
                                    </w:rPr>
                                    <w:t xml:space="preserve"> (</w:t>
                                  </w:r>
                                  <w:r w:rsidR="00D815A0">
                                    <w:rPr>
                                      <w:rFonts w:ascii="Montserrat" w:hAnsi="Montserrat" w:cs="Minion Pro"/>
                                      <w:b/>
                                      <w:bCs/>
                                      <w:color w:val="000000" w:themeColor="text1"/>
                                      <w:kern w:val="24"/>
                                      <w:sz w:val="16"/>
                                      <w:szCs w:val="20"/>
                                      <w:lang w:val="en-GB"/>
                                    </w:rPr>
                                    <w:t>3</w:t>
                                  </w:r>
                                  <w:r>
                                    <w:rPr>
                                      <w:rFonts w:ascii="Montserrat" w:hAnsi="Montserrat" w:cs="Minion Pro"/>
                                      <w:b/>
                                      <w:bCs/>
                                      <w:color w:val="000000" w:themeColor="text1"/>
                                      <w:kern w:val="24"/>
                                      <w:sz w:val="16"/>
                                      <w:szCs w:val="20"/>
                                      <w:lang w:val="en-GB"/>
                                    </w:rPr>
                                    <w:t>) 2021</w:t>
                                  </w:r>
                                  <w:r w:rsidRPr="007F13A5">
                                    <w:rPr>
                                      <w:rFonts w:ascii="Montserrat" w:hAnsi="Montserrat" w:cs="Minion Pro"/>
                                      <w:b/>
                                      <w:bCs/>
                                      <w:color w:val="000000" w:themeColor="text1"/>
                                      <w:kern w:val="24"/>
                                      <w:sz w:val="16"/>
                                      <w:szCs w:val="20"/>
                                      <w:lang w:val="en-GB"/>
                                    </w:rPr>
                                    <w:t xml:space="preserve">: </w:t>
                                  </w:r>
                                  <w:r w:rsidR="00590C20">
                                    <w:rPr>
                                      <w:rFonts w:ascii="Montserrat" w:hAnsi="Montserrat" w:cs="Minion Pro"/>
                                      <w:b/>
                                      <w:bCs/>
                                      <w:color w:val="000000" w:themeColor="text1"/>
                                      <w:kern w:val="24"/>
                                      <w:sz w:val="16"/>
                                      <w:szCs w:val="20"/>
                                    </w:rPr>
                                    <w:t>186</w:t>
                                  </w:r>
                                  <w:r w:rsidRPr="007F13A5">
                                    <w:rPr>
                                      <w:rFonts w:ascii="Montserrat" w:hAnsi="Montserrat" w:cs="Minion Pro"/>
                                      <w:b/>
                                      <w:bCs/>
                                      <w:color w:val="000000" w:themeColor="text1"/>
                                      <w:kern w:val="24"/>
                                      <w:sz w:val="16"/>
                                      <w:szCs w:val="20"/>
                                      <w:lang w:val="en-GB"/>
                                    </w:rPr>
                                    <w:t>-</w:t>
                                  </w:r>
                                  <w:r w:rsidR="00B97184">
                                    <w:rPr>
                                      <w:rFonts w:ascii="Montserrat" w:hAnsi="Montserrat" w:cs="Minion Pro"/>
                                      <w:b/>
                                      <w:bCs/>
                                      <w:color w:val="000000" w:themeColor="text1"/>
                                      <w:kern w:val="24"/>
                                      <w:sz w:val="16"/>
                                      <w:szCs w:val="20"/>
                                      <w:lang w:val="en-GB"/>
                                    </w:rPr>
                                    <w:t>195</w:t>
                                  </w:r>
                                </w:p>
                                <w:p w14:paraId="1AD2A99A" w14:textId="7BF35870" w:rsidR="00873BFD" w:rsidRDefault="00873BFD" w:rsidP="00174E05">
                                  <w:pPr>
                                    <w:spacing w:line="72" w:lineRule="auto"/>
                                    <w:rPr>
                                      <w:rFonts w:ascii="Montserrat" w:hAnsi="Montserrat" w:cs="Calisto MT"/>
                                      <w:b/>
                                      <w:bCs/>
                                      <w:color w:val="000000"/>
                                      <w:kern w:val="24"/>
                                      <w:sz w:val="18"/>
                                      <w:szCs w:val="18"/>
                                      <w:lang w:val="en-GB"/>
                                    </w:rPr>
                                  </w:pPr>
                                  <w:r w:rsidRPr="00873BFD">
                                    <w:rPr>
                                      <w:rFonts w:ascii="Montserrat" w:hAnsi="Montserrat" w:cs="Calisto MT"/>
                                      <w:b/>
                                      <w:bCs/>
                                      <w:color w:val="000000" w:themeColor="text1"/>
                                      <w:kern w:val="24"/>
                                      <w:sz w:val="18"/>
                                      <w:szCs w:val="18"/>
                                      <w:lang w:val="en-GB"/>
                                    </w:rPr>
                                    <w:t> </w:t>
                                  </w:r>
                                  <w:r w:rsidRPr="00873BFD">
                                    <w:rPr>
                                      <w:rFonts w:ascii="Montserrat" w:hAnsi="Montserrat" w:cs="Calisto MT"/>
                                      <w:b/>
                                      <w:bCs/>
                                      <w:color w:val="000000"/>
                                      <w:kern w:val="24"/>
                                      <w:sz w:val="18"/>
                                      <w:szCs w:val="18"/>
                                      <w:lang w:val="en-GB"/>
                                    </w:rPr>
                                    <w:t> </w:t>
                                  </w:r>
                                </w:p>
                                <w:p w14:paraId="4194C7A2" w14:textId="0837F0FA" w:rsidR="001F53B8" w:rsidRDefault="001F53B8" w:rsidP="00174E05">
                                  <w:pPr>
                                    <w:spacing w:line="72" w:lineRule="auto"/>
                                    <w:rPr>
                                      <w:rFonts w:ascii="Montserrat" w:hAnsi="Montserrat" w:cs="Calisto MT"/>
                                      <w:b/>
                                      <w:bCs/>
                                      <w:color w:val="000000"/>
                                      <w:kern w:val="24"/>
                                      <w:sz w:val="18"/>
                                      <w:szCs w:val="18"/>
                                      <w:lang w:val="en-GB"/>
                                    </w:rPr>
                                  </w:pPr>
                                </w:p>
                                <w:p w14:paraId="652461C9" w14:textId="77777777" w:rsidR="002D7700" w:rsidRDefault="002D7700" w:rsidP="00174E05">
                                  <w:pPr>
                                    <w:spacing w:line="72" w:lineRule="auto"/>
                                    <w:rPr>
                                      <w:rFonts w:ascii="Montserrat" w:hAnsi="Montserrat" w:cs="Calisto MT"/>
                                      <w:b/>
                                      <w:bCs/>
                                      <w:color w:val="000000"/>
                                      <w:kern w:val="24"/>
                                      <w:sz w:val="18"/>
                                      <w:szCs w:val="18"/>
                                      <w:lang w:val="en-GB"/>
                                    </w:rPr>
                                  </w:pPr>
                                </w:p>
                                <w:p w14:paraId="56137ED1" w14:textId="77777777" w:rsidR="007F13A5" w:rsidRPr="00873BFD" w:rsidRDefault="007F13A5" w:rsidP="00174E05">
                                  <w:pPr>
                                    <w:spacing w:line="72" w:lineRule="auto"/>
                                    <w:rPr>
                                      <w:rFonts w:ascii="Montserrat" w:hAnsi="Montserrat" w:cs="Calisto MT"/>
                                      <w:b/>
                                      <w:bCs/>
                                      <w:color w:val="000000"/>
                                      <w:kern w:val="24"/>
                                      <w:sz w:val="18"/>
                                      <w:szCs w:val="18"/>
                                      <w:lang w:val="en-GB"/>
                                    </w:rPr>
                                  </w:pPr>
                                </w:p>
                                <w:p w14:paraId="1EC14380" w14:textId="22057376" w:rsidR="00873BFD" w:rsidRPr="001F53B8" w:rsidRDefault="00683924" w:rsidP="00174E05">
                                  <w:pPr>
                                    <w:rPr>
                                      <w:rFonts w:ascii="Oswald" w:hAnsi="Oswald" w:cs="Calisto MT"/>
                                      <w:b/>
                                      <w:bCs/>
                                      <w:color w:val="000000" w:themeColor="text1"/>
                                      <w:kern w:val="24"/>
                                      <w:sz w:val="32"/>
                                      <w:szCs w:val="32"/>
                                      <w:lang w:val="en-GB"/>
                                    </w:rPr>
                                  </w:pPr>
                                  <w:r>
                                    <w:rPr>
                                      <w:rFonts w:ascii="Oswald" w:hAnsi="Oswald" w:cs="Calisto MT"/>
                                      <w:b/>
                                      <w:bCs/>
                                      <w:color w:val="000000" w:themeColor="text1"/>
                                      <w:kern w:val="24"/>
                                      <w:sz w:val="32"/>
                                      <w:szCs w:val="32"/>
                                      <w:lang w:val="en-GB"/>
                                    </w:rPr>
                                    <w:t>Human Resource</w:t>
                                  </w:r>
                                  <w:r w:rsidRPr="001F53B8">
                                    <w:rPr>
                                      <w:rFonts w:ascii="Oswald" w:hAnsi="Oswald" w:cs="Calisto MT"/>
                                      <w:b/>
                                      <w:bCs/>
                                      <w:color w:val="000000" w:themeColor="text1"/>
                                      <w:kern w:val="24"/>
                                      <w:sz w:val="32"/>
                                      <w:szCs w:val="32"/>
                                      <w:lang w:val="en-GB"/>
                                    </w:rPr>
                                    <w:t xml:space="preserve"> </w:t>
                                  </w:r>
                                  <w:proofErr w:type="spellStart"/>
                                  <w:r w:rsidR="00873BFD" w:rsidRPr="00FA1233">
                                    <w:rPr>
                                      <w:rFonts w:ascii="Oswald" w:hAnsi="Oswald" w:cs="Calisto MT"/>
                                      <w:b/>
                                      <w:bCs/>
                                      <w:color w:val="BF8F00" w:themeColor="accent4" w:themeShade="BF"/>
                                      <w:kern w:val="24"/>
                                      <w:sz w:val="32"/>
                                      <w:szCs w:val="32"/>
                                    </w:rPr>
                                    <w:t>Manajemen</w:t>
                                  </w:r>
                                  <w:proofErr w:type="spellEnd"/>
                                  <w:r w:rsidR="00EF78FE" w:rsidRPr="00FA1233">
                                    <w:rPr>
                                      <w:rFonts w:ascii="Oswald" w:hAnsi="Oswald" w:cs="Calisto MT"/>
                                      <w:b/>
                                      <w:bCs/>
                                      <w:color w:val="BF8F00" w:themeColor="accent4" w:themeShade="BF"/>
                                      <w:kern w:val="24"/>
                                      <w:sz w:val="32"/>
                                      <w:szCs w:val="32"/>
                                    </w:rPr>
                                    <w:t xml:space="preserve"> </w:t>
                                  </w:r>
                                  <w:r>
                                    <w:rPr>
                                      <w:rFonts w:ascii="Oswald" w:hAnsi="Oswald" w:cs="Calisto MT"/>
                                      <w:b/>
                                      <w:bCs/>
                                      <w:color w:val="BF8F00" w:themeColor="accent4" w:themeShade="BF"/>
                                      <w:kern w:val="24"/>
                                      <w:sz w:val="32"/>
                                      <w:szCs w:val="32"/>
                                    </w:rPr>
                                    <w:t>Studies</w:t>
                                  </w:r>
                                </w:p>
                                <w:p w14:paraId="77475512" w14:textId="10E38758" w:rsidR="00873BFD" w:rsidRDefault="00873BFD" w:rsidP="00174E05">
                                  <w:pPr>
                                    <w:spacing w:line="72" w:lineRule="auto"/>
                                    <w:rPr>
                                      <w:rFonts w:ascii="Montserrat" w:hAnsi="Montserrat" w:cs="Calisto MT"/>
                                      <w:b/>
                                      <w:bCs/>
                                      <w:color w:val="000000"/>
                                      <w:kern w:val="24"/>
                                      <w:sz w:val="18"/>
                                      <w:szCs w:val="18"/>
                                      <w:lang w:val="en-GB"/>
                                    </w:rPr>
                                  </w:pPr>
                                  <w:r w:rsidRPr="00873BFD">
                                    <w:rPr>
                                      <w:rFonts w:ascii="Montserrat" w:hAnsi="Montserrat" w:cs="Calisto MT"/>
                                      <w:b/>
                                      <w:bCs/>
                                      <w:color w:val="000000"/>
                                      <w:kern w:val="24"/>
                                      <w:sz w:val="18"/>
                                      <w:szCs w:val="18"/>
                                      <w:lang w:val="en-GB"/>
                                    </w:rPr>
                                    <w:t> </w:t>
                                  </w:r>
                                </w:p>
                                <w:p w14:paraId="03CBF8F0" w14:textId="621B6117" w:rsidR="00EF78FE" w:rsidRDefault="00EF78FE" w:rsidP="00174E05">
                                  <w:pPr>
                                    <w:spacing w:line="72" w:lineRule="auto"/>
                                    <w:rPr>
                                      <w:rFonts w:ascii="Montserrat" w:hAnsi="Montserrat" w:cs="Calisto MT"/>
                                      <w:b/>
                                      <w:bCs/>
                                      <w:color w:val="000000"/>
                                      <w:kern w:val="24"/>
                                      <w:sz w:val="18"/>
                                      <w:szCs w:val="18"/>
                                      <w:lang w:val="en-GB"/>
                                    </w:rPr>
                                  </w:pPr>
                                </w:p>
                                <w:p w14:paraId="4F689E53" w14:textId="44F4EA92" w:rsidR="007F13A5" w:rsidRDefault="007F13A5" w:rsidP="00174E05">
                                  <w:pPr>
                                    <w:spacing w:line="72" w:lineRule="auto"/>
                                    <w:rPr>
                                      <w:rFonts w:ascii="Montserrat" w:hAnsi="Montserrat" w:cs="Calisto MT"/>
                                      <w:b/>
                                      <w:bCs/>
                                      <w:color w:val="000000"/>
                                      <w:kern w:val="24"/>
                                      <w:sz w:val="18"/>
                                      <w:szCs w:val="18"/>
                                      <w:lang w:val="en-GB"/>
                                    </w:rPr>
                                  </w:pPr>
                                </w:p>
                                <w:p w14:paraId="02D7CA4B" w14:textId="77777777" w:rsidR="007F13A5" w:rsidRDefault="007F13A5" w:rsidP="00174E05">
                                  <w:pPr>
                                    <w:spacing w:line="72" w:lineRule="auto"/>
                                    <w:rPr>
                                      <w:rFonts w:ascii="Montserrat" w:hAnsi="Montserrat" w:cs="Calisto MT"/>
                                      <w:b/>
                                      <w:bCs/>
                                      <w:color w:val="000000"/>
                                      <w:kern w:val="24"/>
                                      <w:sz w:val="18"/>
                                      <w:szCs w:val="18"/>
                                      <w:lang w:val="en-GB"/>
                                    </w:rPr>
                                  </w:pPr>
                                </w:p>
                                <w:p w14:paraId="13A309E4" w14:textId="70BF3030" w:rsidR="007F13A5" w:rsidRDefault="007F13A5" w:rsidP="00174E05">
                                  <w:pPr>
                                    <w:spacing w:line="72" w:lineRule="auto"/>
                                    <w:rPr>
                                      <w:rFonts w:ascii="Montserrat" w:hAnsi="Montserrat" w:cs="Calisto MT"/>
                                      <w:b/>
                                      <w:bCs/>
                                      <w:color w:val="000000"/>
                                      <w:kern w:val="24"/>
                                      <w:sz w:val="18"/>
                                      <w:szCs w:val="18"/>
                                      <w:lang w:val="en-GB"/>
                                    </w:rPr>
                                  </w:pPr>
                                </w:p>
                                <w:p w14:paraId="71A8A2C3" w14:textId="77777777" w:rsidR="007F13A5" w:rsidRDefault="007F13A5" w:rsidP="00174E05">
                                  <w:pPr>
                                    <w:spacing w:line="72" w:lineRule="auto"/>
                                    <w:rPr>
                                      <w:rFonts w:ascii="Montserrat" w:hAnsi="Montserrat" w:cs="Calisto MT"/>
                                      <w:b/>
                                      <w:bCs/>
                                      <w:color w:val="000000"/>
                                      <w:kern w:val="24"/>
                                      <w:sz w:val="18"/>
                                      <w:szCs w:val="18"/>
                                      <w:lang w:val="en-GB"/>
                                    </w:rPr>
                                  </w:pPr>
                                </w:p>
                                <w:p w14:paraId="06979000" w14:textId="29B74A2A" w:rsidR="00873BFD" w:rsidRPr="007F13A5" w:rsidRDefault="00873BFD" w:rsidP="00873BFD">
                                  <w:pPr>
                                    <w:spacing w:line="288" w:lineRule="auto"/>
                                    <w:rPr>
                                      <w:rFonts w:ascii="Montserrat" w:hAnsi="Montserrat" w:cs="Arno Pro"/>
                                      <w:i/>
                                      <w:iCs/>
                                      <w:color w:val="000000" w:themeColor="text1"/>
                                      <w:kern w:val="24"/>
                                      <w:sz w:val="16"/>
                                      <w:lang w:val="en-GB"/>
                                    </w:rPr>
                                  </w:pPr>
                                  <w:r w:rsidRPr="007F13A5">
                                    <w:rPr>
                                      <w:rFonts w:ascii="Montserrat" w:hAnsi="Montserrat" w:cs="Arno Pro"/>
                                      <w:i/>
                                      <w:iCs/>
                                      <w:color w:val="000000" w:themeColor="text1"/>
                                      <w:kern w:val="24"/>
                                      <w:sz w:val="16"/>
                                      <w:lang w:val="en-GB"/>
                                    </w:rPr>
                                    <w:t>http://jkmsd</w:t>
                                  </w:r>
                                  <w:r w:rsidR="00683924">
                                    <w:rPr>
                                      <w:rFonts w:ascii="Montserrat" w:hAnsi="Montserrat" w:cs="Arno Pro"/>
                                      <w:i/>
                                      <w:iCs/>
                                      <w:color w:val="000000" w:themeColor="text1"/>
                                      <w:kern w:val="24"/>
                                      <w:sz w:val="16"/>
                                      <w:lang w:val="en-GB"/>
                                    </w:rPr>
                                    <w:t>m.ppj.unp.ac.id/index.php/hrms</w:t>
                                  </w:r>
                                </w:p>
                                <w:p w14:paraId="7F7BF83C" w14:textId="1AE94334" w:rsidR="00873BFD" w:rsidRPr="007F13A5" w:rsidRDefault="00865B94" w:rsidP="00865B94">
                                  <w:pPr>
                                    <w:spacing w:line="288" w:lineRule="auto"/>
                                    <w:rPr>
                                      <w:rFonts w:ascii="Montserrat" w:hAnsi="Montserrat" w:cs="Minion Pro"/>
                                      <w:b/>
                                      <w:bCs/>
                                      <w:color w:val="000000" w:themeColor="text1"/>
                                      <w:kern w:val="24"/>
                                      <w:sz w:val="16"/>
                                    </w:rPr>
                                  </w:pPr>
                                  <w:r w:rsidRPr="00865B94">
                                    <w:rPr>
                                      <w:rFonts w:ascii="Montserrat" w:hAnsi="Montserrat" w:cs="Minion Pro"/>
                                      <w:b/>
                                      <w:bCs/>
                                      <w:color w:val="000000" w:themeColor="text1"/>
                                      <w:kern w:val="24"/>
                                      <w:sz w:val="16"/>
                                    </w:rPr>
                                    <w:t>ISSN: 2798-4400; e-ISSN: 2798-4419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D279E91" id="_x0000_t202" coordsize="21600,21600" o:spt="202" path="m,l,21600r21600,l21600,xe">
                      <v:stroke joinstyle="miter"/>
                      <v:path gradientshapeok="t" o:connecttype="rect"/>
                    </v:shapetype>
                    <v:shape id="TextBox 4" o:spid="_x0000_s1026" type="#_x0000_t202" style="position:absolute;margin-left:57.4pt;margin-top:.75pt;width:319.1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" fillcolor="#0fa2d5" stroked="f">
                      <v:fill opacity="35466f"/>
                      <v:textbox>
                        <w:txbxContent>
                          <w:p w14:paraId="346CF848" w14:textId="6A7FE6E0" w:rsidR="00873BFD" w:rsidRPr="00873BFD" w:rsidRDefault="00683924" w:rsidP="00683924">
                            <w:pPr>
                              <w:spacing w:line="288" w:lineRule="auto"/>
                              <w:rPr>
                                <w:rFonts w:ascii="Montserrat" w:hAnsi="Montserrat" w:cs="Minion Pro"/>
                                <w:b/>
                                <w:bCs/>
                                <w:color w:val="000000" w:themeColor="text1"/>
                                <w:kern w:val="24"/>
                                <w:sz w:val="16"/>
                                <w:szCs w:val="20"/>
                                <w:lang w:val="en-GB"/>
                              </w:rPr>
                            </w:pPr>
                            <w:r w:rsidRPr="00D01B56">
                              <w:rPr>
                                <w:rFonts w:ascii="Montserrat" w:hAnsi="Montserrat" w:cs="Minion Pro"/>
                                <w:b/>
                                <w:bCs/>
                                <w:color w:val="000000" w:themeColor="text1"/>
                                <w:kern w:val="24"/>
                                <w:sz w:val="16"/>
                                <w:szCs w:val="20"/>
                                <w:lang w:val="en-GB"/>
                              </w:rPr>
                              <w:t>Human Resources Management Studies</w:t>
                            </w:r>
                            <w:r>
                              <w:rPr>
                                <w:rFonts w:ascii="Montserrat" w:hAnsi="Montserrat" w:cs="Minion Pro"/>
                                <w:b/>
                                <w:bCs/>
                                <w:color w:val="000000" w:themeColor="text1"/>
                                <w:kern w:val="24"/>
                                <w:sz w:val="16"/>
                                <w:szCs w:val="20"/>
                                <w:lang w:val="en-GB"/>
                              </w:rPr>
                              <w:t xml:space="preserve"> 1</w:t>
                            </w:r>
                            <w:r w:rsidRPr="007F13A5">
                              <w:rPr>
                                <w:rFonts w:ascii="Montserrat" w:hAnsi="Montserrat" w:cs="Minion Pro"/>
                                <w:b/>
                                <w:bCs/>
                                <w:color w:val="000000" w:themeColor="text1"/>
                                <w:kern w:val="24"/>
                                <w:sz w:val="16"/>
                                <w:szCs w:val="20"/>
                                <w:lang w:val="en-GB"/>
                              </w:rPr>
                              <w:t xml:space="preserve"> (</w:t>
                            </w:r>
                            <w:r w:rsidR="00D815A0">
                              <w:rPr>
                                <w:rFonts w:ascii="Montserrat" w:hAnsi="Montserrat" w:cs="Minion Pro"/>
                                <w:b/>
                                <w:bCs/>
                                <w:color w:val="000000" w:themeColor="text1"/>
                                <w:kern w:val="24"/>
                                <w:sz w:val="16"/>
                                <w:szCs w:val="20"/>
                                <w:lang w:val="en-GB"/>
                              </w:rPr>
                              <w:t>3</w:t>
                            </w:r>
                            <w:r>
                              <w:rPr>
                                <w:rFonts w:ascii="Montserrat" w:hAnsi="Montserrat" w:cs="Minion Pro"/>
                                <w:b/>
                                <w:bCs/>
                                <w:color w:val="000000" w:themeColor="text1"/>
                                <w:kern w:val="24"/>
                                <w:sz w:val="16"/>
                                <w:szCs w:val="20"/>
                                <w:lang w:val="en-GB"/>
                              </w:rPr>
                              <w:t>) 2021</w:t>
                            </w:r>
                            <w:r w:rsidRPr="007F13A5">
                              <w:rPr>
                                <w:rFonts w:ascii="Montserrat" w:hAnsi="Montserrat" w:cs="Minion Pro"/>
                                <w:b/>
                                <w:bCs/>
                                <w:color w:val="000000" w:themeColor="text1"/>
                                <w:kern w:val="24"/>
                                <w:sz w:val="16"/>
                                <w:szCs w:val="20"/>
                                <w:lang w:val="en-GB"/>
                              </w:rPr>
                              <w:t xml:space="preserve">: </w:t>
                            </w:r>
                            <w:r w:rsidR="00590C20">
                              <w:rPr>
                                <w:rFonts w:ascii="Montserrat" w:hAnsi="Montserrat" w:cs="Minion Pro"/>
                                <w:b/>
                                <w:bCs/>
                                <w:color w:val="000000" w:themeColor="text1"/>
                                <w:kern w:val="24"/>
                                <w:sz w:val="16"/>
                                <w:szCs w:val="20"/>
                              </w:rPr>
                              <w:t>186</w:t>
                            </w:r>
                            <w:r w:rsidRPr="007F13A5">
                              <w:rPr>
                                <w:rFonts w:ascii="Montserrat" w:hAnsi="Montserrat" w:cs="Minion Pro"/>
                                <w:b/>
                                <w:bCs/>
                                <w:color w:val="000000" w:themeColor="text1"/>
                                <w:kern w:val="24"/>
                                <w:sz w:val="16"/>
                                <w:szCs w:val="20"/>
                                <w:lang w:val="en-GB"/>
                              </w:rPr>
                              <w:t>-</w:t>
                            </w:r>
                            <w:r w:rsidR="00B97184">
                              <w:rPr>
                                <w:rFonts w:ascii="Montserrat" w:hAnsi="Montserrat" w:cs="Minion Pro"/>
                                <w:b/>
                                <w:bCs/>
                                <w:color w:val="000000" w:themeColor="text1"/>
                                <w:kern w:val="24"/>
                                <w:sz w:val="16"/>
                                <w:szCs w:val="20"/>
                                <w:lang w:val="en-GB"/>
                              </w:rPr>
                              <w:t>195</w:t>
                            </w:r>
                          </w:p>
                          <w:p w14:paraId="1AD2A99A" w14:textId="7BF35870" w:rsidR="00873BFD" w:rsidRDefault="00873BFD" w:rsidP="00174E05">
                            <w:pPr>
                              <w:spacing w:line="72" w:lineRule="auto"/>
                              <w:rPr>
                                <w:rFonts w:ascii="Montserrat" w:hAnsi="Montserrat" w:cs="Calisto MT"/>
                                <w:b/>
                                <w:bCs/>
                                <w:color w:val="000000"/>
                                <w:kern w:val="24"/>
                                <w:sz w:val="18"/>
                                <w:szCs w:val="18"/>
                                <w:lang w:val="en-GB"/>
                              </w:rPr>
                            </w:pPr>
                            <w:r w:rsidRPr="00873BFD">
                              <w:rPr>
                                <w:rFonts w:ascii="Montserrat" w:hAnsi="Montserrat" w:cs="Calisto MT"/>
                                <w:b/>
                                <w:bCs/>
                                <w:color w:val="000000" w:themeColor="text1"/>
                                <w:kern w:val="24"/>
                                <w:sz w:val="18"/>
                                <w:szCs w:val="18"/>
                                <w:lang w:val="en-GB"/>
                              </w:rPr>
                              <w:t> </w:t>
                            </w:r>
                            <w:r w:rsidRPr="00873BFD">
                              <w:rPr>
                                <w:rFonts w:ascii="Montserrat" w:hAnsi="Montserrat" w:cs="Calisto MT"/>
                                <w:b/>
                                <w:bCs/>
                                <w:color w:val="000000"/>
                                <w:kern w:val="24"/>
                                <w:sz w:val="18"/>
                                <w:szCs w:val="18"/>
                                <w:lang w:val="en-GB"/>
                              </w:rPr>
                              <w:t> </w:t>
                            </w:r>
                          </w:p>
                          <w:p w14:paraId="4194C7A2" w14:textId="0837F0FA" w:rsidR="001F53B8" w:rsidRDefault="001F53B8" w:rsidP="00174E05">
                            <w:pPr>
                              <w:spacing w:line="72" w:lineRule="auto"/>
                              <w:rPr>
                                <w:rFonts w:ascii="Montserrat" w:hAnsi="Montserrat" w:cs="Calisto MT"/>
                                <w:b/>
                                <w:bCs/>
                                <w:color w:val="000000"/>
                                <w:kern w:val="24"/>
                                <w:sz w:val="18"/>
                                <w:szCs w:val="18"/>
                                <w:lang w:val="en-GB"/>
                              </w:rPr>
                            </w:pPr>
                          </w:p>
                          <w:p w14:paraId="652461C9" w14:textId="77777777" w:rsidR="002D7700" w:rsidRDefault="002D7700" w:rsidP="00174E05">
                            <w:pPr>
                              <w:spacing w:line="72" w:lineRule="auto"/>
                              <w:rPr>
                                <w:rFonts w:ascii="Montserrat" w:hAnsi="Montserrat" w:cs="Calisto MT"/>
                                <w:b/>
                                <w:bCs/>
                                <w:color w:val="000000"/>
                                <w:kern w:val="24"/>
                                <w:sz w:val="18"/>
                                <w:szCs w:val="18"/>
                                <w:lang w:val="en-GB"/>
                              </w:rPr>
                            </w:pPr>
                          </w:p>
                          <w:p w14:paraId="56137ED1" w14:textId="77777777" w:rsidR="007F13A5" w:rsidRPr="00873BFD" w:rsidRDefault="007F13A5" w:rsidP="00174E05">
                            <w:pPr>
                              <w:spacing w:line="72" w:lineRule="auto"/>
                              <w:rPr>
                                <w:rFonts w:ascii="Montserrat" w:hAnsi="Montserrat" w:cs="Calisto MT"/>
                                <w:b/>
                                <w:bCs/>
                                <w:color w:val="000000"/>
                                <w:kern w:val="24"/>
                                <w:sz w:val="18"/>
                                <w:szCs w:val="18"/>
                                <w:lang w:val="en-GB"/>
                              </w:rPr>
                            </w:pPr>
                          </w:p>
                          <w:p w14:paraId="1EC14380" w14:textId="22057376" w:rsidR="00873BFD" w:rsidRPr="001F53B8" w:rsidRDefault="00683924" w:rsidP="00174E05">
                            <w:pPr>
                              <w:rPr>
                                <w:rFonts w:ascii="Oswald" w:hAnsi="Oswald" w:cs="Calisto MT"/>
                                <w:b/>
                                <w:bCs/>
                                <w:color w:val="000000" w:themeColor="text1"/>
                                <w:kern w:val="24"/>
                                <w:sz w:val="32"/>
                                <w:szCs w:val="32"/>
                                <w:lang w:val="en-GB"/>
                              </w:rPr>
                            </w:pPr>
                            <w:r>
                              <w:rPr>
                                <w:rFonts w:ascii="Oswald" w:hAnsi="Oswald" w:cs="Calisto MT"/>
                                <w:b/>
                                <w:bCs/>
                                <w:color w:val="000000" w:themeColor="text1"/>
                                <w:kern w:val="24"/>
                                <w:sz w:val="32"/>
                                <w:szCs w:val="32"/>
                                <w:lang w:val="en-GB"/>
                              </w:rPr>
                              <w:t>Human Resource</w:t>
                            </w:r>
                            <w:r w:rsidRPr="001F53B8">
                              <w:rPr>
                                <w:rFonts w:ascii="Oswald" w:hAnsi="Oswald" w:cs="Calisto MT"/>
                                <w:b/>
                                <w:bCs/>
                                <w:color w:val="000000" w:themeColor="text1"/>
                                <w:kern w:val="24"/>
                                <w:sz w:val="32"/>
                                <w:szCs w:val="32"/>
                                <w:lang w:val="en-GB"/>
                              </w:rPr>
                              <w:t xml:space="preserve"> </w:t>
                            </w:r>
                            <w:proofErr w:type="spellStart"/>
                            <w:r w:rsidR="00873BFD" w:rsidRPr="00FA1233">
                              <w:rPr>
                                <w:rFonts w:ascii="Oswald" w:hAnsi="Oswald" w:cs="Calisto MT"/>
                                <w:b/>
                                <w:bCs/>
                                <w:color w:val="BF8F00" w:themeColor="accent4" w:themeShade="BF"/>
                                <w:kern w:val="24"/>
                                <w:sz w:val="32"/>
                                <w:szCs w:val="32"/>
                              </w:rPr>
                              <w:t>Manajemen</w:t>
                            </w:r>
                            <w:proofErr w:type="spellEnd"/>
                            <w:r w:rsidR="00EF78FE" w:rsidRPr="00FA1233">
                              <w:rPr>
                                <w:rFonts w:ascii="Oswald" w:hAnsi="Oswald" w:cs="Calisto MT"/>
                                <w:b/>
                                <w:bCs/>
                                <w:color w:val="BF8F00" w:themeColor="accent4" w:themeShade="BF"/>
                                <w:kern w:val="24"/>
                                <w:sz w:val="32"/>
                                <w:szCs w:val="32"/>
                              </w:rPr>
                              <w:t xml:space="preserve"> </w:t>
                            </w:r>
                            <w:r>
                              <w:rPr>
                                <w:rFonts w:ascii="Oswald" w:hAnsi="Oswald" w:cs="Calisto MT"/>
                                <w:b/>
                                <w:bCs/>
                                <w:color w:val="BF8F00" w:themeColor="accent4" w:themeShade="BF"/>
                                <w:kern w:val="24"/>
                                <w:sz w:val="32"/>
                                <w:szCs w:val="32"/>
                              </w:rPr>
                              <w:t>Studies</w:t>
                            </w:r>
                          </w:p>
                          <w:p w14:paraId="77475512" w14:textId="10E38758" w:rsidR="00873BFD" w:rsidRDefault="00873BFD" w:rsidP="00174E05">
                            <w:pPr>
                              <w:spacing w:line="72" w:lineRule="auto"/>
                              <w:rPr>
                                <w:rFonts w:ascii="Montserrat" w:hAnsi="Montserrat" w:cs="Calisto MT"/>
                                <w:b/>
                                <w:bCs/>
                                <w:color w:val="000000"/>
                                <w:kern w:val="24"/>
                                <w:sz w:val="18"/>
                                <w:szCs w:val="18"/>
                                <w:lang w:val="en-GB"/>
                              </w:rPr>
                            </w:pPr>
                            <w:r w:rsidRPr="00873BFD">
                              <w:rPr>
                                <w:rFonts w:ascii="Montserrat" w:hAnsi="Montserrat" w:cs="Calisto MT"/>
                                <w:b/>
                                <w:bCs/>
                                <w:color w:val="000000"/>
                                <w:kern w:val="24"/>
                                <w:sz w:val="18"/>
                                <w:szCs w:val="18"/>
                                <w:lang w:val="en-GB"/>
                              </w:rPr>
                              <w:t> </w:t>
                            </w:r>
                          </w:p>
                          <w:p w14:paraId="03CBF8F0" w14:textId="621B6117" w:rsidR="00EF78FE" w:rsidRDefault="00EF78FE" w:rsidP="00174E05">
                            <w:pPr>
                              <w:spacing w:line="72" w:lineRule="auto"/>
                              <w:rPr>
                                <w:rFonts w:ascii="Montserrat" w:hAnsi="Montserrat" w:cs="Calisto MT"/>
                                <w:b/>
                                <w:bCs/>
                                <w:color w:val="000000"/>
                                <w:kern w:val="24"/>
                                <w:sz w:val="18"/>
                                <w:szCs w:val="18"/>
                                <w:lang w:val="en-GB"/>
                              </w:rPr>
                            </w:pPr>
                          </w:p>
                          <w:p w14:paraId="4F689E53" w14:textId="44F4EA92" w:rsidR="007F13A5" w:rsidRDefault="007F13A5" w:rsidP="00174E05">
                            <w:pPr>
                              <w:spacing w:line="72" w:lineRule="auto"/>
                              <w:rPr>
                                <w:rFonts w:ascii="Montserrat" w:hAnsi="Montserrat" w:cs="Calisto MT"/>
                                <w:b/>
                                <w:bCs/>
                                <w:color w:val="000000"/>
                                <w:kern w:val="24"/>
                                <w:sz w:val="18"/>
                                <w:szCs w:val="18"/>
                                <w:lang w:val="en-GB"/>
                              </w:rPr>
                            </w:pPr>
                          </w:p>
                          <w:p w14:paraId="02D7CA4B" w14:textId="77777777" w:rsidR="007F13A5" w:rsidRDefault="007F13A5" w:rsidP="00174E05">
                            <w:pPr>
                              <w:spacing w:line="72" w:lineRule="auto"/>
                              <w:rPr>
                                <w:rFonts w:ascii="Montserrat" w:hAnsi="Montserrat" w:cs="Calisto MT"/>
                                <w:b/>
                                <w:bCs/>
                                <w:color w:val="000000"/>
                                <w:kern w:val="24"/>
                                <w:sz w:val="18"/>
                                <w:szCs w:val="18"/>
                                <w:lang w:val="en-GB"/>
                              </w:rPr>
                            </w:pPr>
                          </w:p>
                          <w:p w14:paraId="13A309E4" w14:textId="70BF3030" w:rsidR="007F13A5" w:rsidRDefault="007F13A5" w:rsidP="00174E05">
                            <w:pPr>
                              <w:spacing w:line="72" w:lineRule="auto"/>
                              <w:rPr>
                                <w:rFonts w:ascii="Montserrat" w:hAnsi="Montserrat" w:cs="Calisto MT"/>
                                <w:b/>
                                <w:bCs/>
                                <w:color w:val="000000"/>
                                <w:kern w:val="24"/>
                                <w:sz w:val="18"/>
                                <w:szCs w:val="18"/>
                                <w:lang w:val="en-GB"/>
                              </w:rPr>
                            </w:pPr>
                          </w:p>
                          <w:p w14:paraId="71A8A2C3" w14:textId="77777777" w:rsidR="007F13A5" w:rsidRDefault="007F13A5" w:rsidP="00174E05">
                            <w:pPr>
                              <w:spacing w:line="72" w:lineRule="auto"/>
                              <w:rPr>
                                <w:rFonts w:ascii="Montserrat" w:hAnsi="Montserrat" w:cs="Calisto MT"/>
                                <w:b/>
                                <w:bCs/>
                                <w:color w:val="000000"/>
                                <w:kern w:val="24"/>
                                <w:sz w:val="18"/>
                                <w:szCs w:val="18"/>
                                <w:lang w:val="en-GB"/>
                              </w:rPr>
                            </w:pPr>
                          </w:p>
                          <w:p w14:paraId="06979000" w14:textId="29B74A2A" w:rsidR="00873BFD" w:rsidRPr="007F13A5" w:rsidRDefault="00873BFD" w:rsidP="00873BFD">
                            <w:pPr>
                              <w:spacing w:line="288" w:lineRule="auto"/>
                              <w:rPr>
                                <w:rFonts w:ascii="Montserrat" w:hAnsi="Montserrat" w:cs="Arno Pro"/>
                                <w:i/>
                                <w:iCs/>
                                <w:color w:val="000000" w:themeColor="text1"/>
                                <w:kern w:val="24"/>
                                <w:sz w:val="16"/>
                                <w:lang w:val="en-GB"/>
                              </w:rPr>
                            </w:pPr>
                            <w:r w:rsidRPr="007F13A5">
                              <w:rPr>
                                <w:rFonts w:ascii="Montserrat" w:hAnsi="Montserrat" w:cs="Arno Pro"/>
                                <w:i/>
                                <w:iCs/>
                                <w:color w:val="000000" w:themeColor="text1"/>
                                <w:kern w:val="24"/>
                                <w:sz w:val="16"/>
                                <w:lang w:val="en-GB"/>
                              </w:rPr>
                              <w:t>http://jkmsd</w:t>
                            </w:r>
                            <w:r w:rsidR="00683924">
                              <w:rPr>
                                <w:rFonts w:ascii="Montserrat" w:hAnsi="Montserrat" w:cs="Arno Pro"/>
                                <w:i/>
                                <w:iCs/>
                                <w:color w:val="000000" w:themeColor="text1"/>
                                <w:kern w:val="24"/>
                                <w:sz w:val="16"/>
                                <w:lang w:val="en-GB"/>
                              </w:rPr>
                              <w:t>m.ppj.unp.ac.id/index.php/hrms</w:t>
                            </w:r>
                          </w:p>
                          <w:p w14:paraId="7F7BF83C" w14:textId="1AE94334" w:rsidR="00873BFD" w:rsidRPr="007F13A5" w:rsidRDefault="00865B94" w:rsidP="00865B94">
                            <w:pPr>
                              <w:spacing w:line="288" w:lineRule="auto"/>
                              <w:rPr>
                                <w:rFonts w:ascii="Montserrat" w:hAnsi="Montserrat" w:cs="Minion Pro"/>
                                <w:b/>
                                <w:bCs/>
                                <w:color w:val="000000" w:themeColor="text1"/>
                                <w:kern w:val="24"/>
                                <w:sz w:val="16"/>
                              </w:rPr>
                            </w:pPr>
                            <w:r w:rsidRPr="00865B94">
                              <w:rPr>
                                <w:rFonts w:ascii="Montserrat" w:hAnsi="Montserrat" w:cs="Minion Pro"/>
                                <w:b/>
                                <w:bCs/>
                                <w:color w:val="000000" w:themeColor="text1"/>
                                <w:kern w:val="24"/>
                                <w:sz w:val="16"/>
                              </w:rPr>
                              <w:t>ISSN: 2798-4400; e-ISSN: 2798-4419</w:t>
                            </w:r>
                          </w:p>
                        </w:txbxContent>
                      </v:textbox>
                    </v:shape>
                  </w:pict>
                </mc:Fallback>
              </mc:AlternateContent>
            </w:r>
            <w:r w:rsidR="00E27B76" w:rsidRPr="00D13EB0">
              <w:rPr>
                <w:rFonts w:ascii="Palatino Linotype" w:hAnsi="Palatino Linotype"/>
                <w:noProof/>
                <w:color w:val="auto"/>
                <w:lang w:val="en-US"/>
              </w:rPr>
              <mc:AlternateContent>
                <mc:Choice Requires="wps">
                  <w:drawing>
                    <wp:anchor distT="45720" distB="45720" distL="114300" distR="114300" simplePos="0" relativeHeight="251653120" behindDoc="1" locked="0" layoutInCell="1" allowOverlap="1" wp14:anchorId="6AC590DF" wp14:editId="620F84D3">
                      <wp:simplePos x="0" y="0"/>
                      <wp:positionH relativeFrom="column">
                        <wp:posOffset>-85725</wp:posOffset>
                      </wp:positionH>
                      <wp:positionV relativeFrom="paragraph">
                        <wp:posOffset>154305</wp:posOffset>
                      </wp:positionV>
                      <wp:extent cx="899160" cy="80835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808355"/>
                              </a:xfrm>
                              <a:prstGeom prst="rect">
                                <a:avLst/>
                              </a:prstGeom>
                              <a:solidFill>
                                <a:srgbClr val="FFFFFF"/>
                              </a:solidFill>
                              <a:ln>
                                <a:noFill/>
                              </a:ln>
                            </wps:spPr>
                            <wps:txbx>
                              <w:txbxContent>
                                <w:p w14:paraId="0238D810" w14:textId="77777777" w:rsidR="00683924" w:rsidRDefault="00683924" w:rsidP="006D3353">
                                  <w:pPr>
                                    <w:ind w:left="-90"/>
                                    <w:rPr>
                                      <w:rFonts w:ascii="Californian FB" w:hAnsi="Californian FB"/>
                                      <w:b/>
                                      <w:bCs/>
                                      <w:sz w:val="28"/>
                                      <w:szCs w:val="48"/>
                                    </w:rPr>
                                  </w:pPr>
                                  <w:r w:rsidRPr="00683924">
                                    <w:rPr>
                                      <w:rFonts w:ascii="Californian FB" w:hAnsi="Californian FB"/>
                                      <w:b/>
                                      <w:bCs/>
                                      <w:sz w:val="28"/>
                                      <w:szCs w:val="48"/>
                                    </w:rPr>
                                    <w:t>HRMS</w:t>
                                  </w:r>
                                </w:p>
                                <w:p w14:paraId="0ACB9379" w14:textId="7D48421C" w:rsidR="0012490E" w:rsidRPr="008756DA" w:rsidRDefault="00683924" w:rsidP="006D3353">
                                  <w:pPr>
                                    <w:ind w:left="-90"/>
                                    <w:rPr>
                                      <w:rFonts w:ascii="Palatino Linotype" w:hAnsi="Palatino Linotype"/>
                                      <w:b/>
                                      <w:bCs/>
                                      <w:color w:val="BF8F00"/>
                                      <w:sz w:val="16"/>
                                      <w:szCs w:val="16"/>
                                    </w:rPr>
                                  </w:pPr>
                                  <w:r w:rsidRPr="00683924">
                                    <w:rPr>
                                      <w:rFonts w:ascii="Palatino Linotype" w:hAnsi="Palatino Linotype"/>
                                      <w:b/>
                                      <w:bCs/>
                                      <w:color w:val="BF8F00"/>
                                      <w:sz w:val="16"/>
                                      <w:szCs w:val="16"/>
                                    </w:rPr>
                                    <w:t>Human Resources Management Studies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C590DF" id="Text Box 2" o:spid="_x0000_s1027" type="#_x0000_t202" style="position:absolute;margin-left:-6.75pt;margin-top:12.15pt;width:70.8pt;height:63.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" stroked="f">
                      <v:textbox style="mso-fit-shape-to-text:t">
                        <w:txbxContent>
                          <w:p w14:paraId="0238D810" w14:textId="77777777" w:rsidR="00683924" w:rsidRDefault="00683924" w:rsidP="006D3353">
                            <w:pPr>
                              <w:ind w:left="-90"/>
                              <w:rPr>
                                <w:rFonts w:ascii="Californian FB" w:hAnsi="Californian FB"/>
                                <w:b/>
                                <w:bCs/>
                                <w:sz w:val="28"/>
                                <w:szCs w:val="48"/>
                              </w:rPr>
                            </w:pPr>
                            <w:r w:rsidRPr="00683924">
                              <w:rPr>
                                <w:rFonts w:ascii="Californian FB" w:hAnsi="Californian FB"/>
                                <w:b/>
                                <w:bCs/>
                                <w:sz w:val="28"/>
                                <w:szCs w:val="48"/>
                              </w:rPr>
                              <w:t>HRMS</w:t>
                            </w:r>
                          </w:p>
                          <w:p w14:paraId="0ACB9379" w14:textId="7D48421C" w:rsidR="0012490E" w:rsidRPr="008756DA" w:rsidRDefault="00683924" w:rsidP="006D3353">
                            <w:pPr>
                              <w:ind w:left="-90"/>
                              <w:rPr>
                                <w:rFonts w:ascii="Palatino Linotype" w:hAnsi="Palatino Linotype"/>
                                <w:b/>
                                <w:bCs/>
                                <w:color w:val="BF8F00"/>
                                <w:sz w:val="16"/>
                                <w:szCs w:val="16"/>
                              </w:rPr>
                            </w:pPr>
                            <w:r w:rsidRPr="00683924">
                              <w:rPr>
                                <w:rFonts w:ascii="Palatino Linotype" w:hAnsi="Palatino Linotype"/>
                                <w:b/>
                                <w:bCs/>
                                <w:color w:val="BF8F00"/>
                                <w:sz w:val="16"/>
                                <w:szCs w:val="16"/>
                              </w:rPr>
                              <w:t>Human Resources Management Studies</w:t>
                            </w:r>
                          </w:p>
                        </w:txbxContent>
                      </v:textbox>
                    </v:shape>
                  </w:pict>
                </mc:Fallback>
              </mc:AlternateContent>
            </w:r>
          </w:p>
        </w:tc>
        <w:tc>
          <w:tcPr>
            <w:tcW w:w="6824" w:type="dxa"/>
            <w:tcBorders>
              <w:top w:val="single" w:sz="8" w:space="0" w:color="000066"/>
              <w:left w:val="nil"/>
              <w:bottom w:val="single" w:sz="18" w:space="0" w:color="000066"/>
              <w:right w:val="nil"/>
            </w:tcBorders>
            <w:shd w:val="clear" w:color="auto" w:fill="auto"/>
          </w:tcPr>
          <w:p w14:paraId="2EF4CBBE" w14:textId="0D50746E" w:rsidR="006D3353" w:rsidRPr="00D13EB0" w:rsidRDefault="00683924" w:rsidP="00CC2BF4">
            <w:pPr>
              <w:pStyle w:val="BasicParagraph"/>
              <w:spacing w:line="240" w:lineRule="auto"/>
              <w:jc w:val="center"/>
              <w:rPr>
                <w:rFonts w:ascii="Palatino Linotype" w:hAnsi="Palatino Linotype" w:cs="Minion Pro"/>
                <w:color w:val="auto"/>
                <w:sz w:val="8"/>
                <w:szCs w:val="16"/>
              </w:rPr>
            </w:pPr>
            <w:r w:rsidRPr="00D13EB0">
              <w:rPr>
                <w:rFonts w:ascii="Palatino Linotype" w:hAnsi="Palatino Linotype"/>
                <w:b/>
                <w:noProof/>
                <w:color w:val="auto"/>
                <w:sz w:val="24"/>
                <w:szCs w:val="24"/>
                <w:lang w:val="en-US"/>
              </w:rPr>
              <w:drawing>
                <wp:anchor distT="0" distB="0" distL="114300" distR="114300" simplePos="0" relativeHeight="251661312" behindDoc="0" locked="0" layoutInCell="1" allowOverlap="1" wp14:anchorId="51385CBD" wp14:editId="2DAC3671">
                  <wp:simplePos x="0" y="0"/>
                  <wp:positionH relativeFrom="margin">
                    <wp:posOffset>4022725</wp:posOffset>
                  </wp:positionH>
                  <wp:positionV relativeFrom="paragraph">
                    <wp:posOffset>48895</wp:posOffset>
                  </wp:positionV>
                  <wp:extent cx="802005" cy="1158240"/>
                  <wp:effectExtent l="0" t="0" r="0" b="3810"/>
                  <wp:wrapNone/>
                  <wp:docPr id="6" name="Picture 6" descr="D:\#TUGAS PRODI\JKSDM\WhatsApp Image 2021-06-02 at 14.4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PRODI\JKSDM\WhatsApp Image 2021-06-02 at 14.42.5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0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BB27C" w14:textId="78454CB7" w:rsidR="006D3353" w:rsidRPr="00D13EB0" w:rsidRDefault="006D3353" w:rsidP="0001739C">
            <w:pPr>
              <w:pStyle w:val="BasicParagraph"/>
              <w:spacing w:after="60" w:line="240" w:lineRule="auto"/>
              <w:jc w:val="center"/>
              <w:rPr>
                <w:rFonts w:ascii="Palatino Linotype" w:hAnsi="Palatino Linotype"/>
                <w:b/>
                <w:bCs/>
                <w:color w:val="auto"/>
                <w:sz w:val="10"/>
                <w:szCs w:val="18"/>
              </w:rPr>
            </w:pPr>
          </w:p>
        </w:tc>
        <w:tc>
          <w:tcPr>
            <w:tcW w:w="972" w:type="dxa"/>
            <w:tcBorders>
              <w:top w:val="single" w:sz="8" w:space="0" w:color="000066"/>
              <w:left w:val="nil"/>
              <w:bottom w:val="single" w:sz="18" w:space="0" w:color="000066"/>
            </w:tcBorders>
            <w:shd w:val="clear" w:color="auto" w:fill="auto"/>
          </w:tcPr>
          <w:p w14:paraId="5FCB0EFE" w14:textId="4C239D25" w:rsidR="006D3353" w:rsidRPr="00D13EB0" w:rsidRDefault="008F22F6" w:rsidP="0001739C">
            <w:pPr>
              <w:pStyle w:val="BasicParagraph"/>
              <w:spacing w:line="240" w:lineRule="auto"/>
              <w:ind w:left="-196" w:right="-211"/>
              <w:jc w:val="center"/>
              <w:rPr>
                <w:rFonts w:ascii="Palatino Linotype" w:hAnsi="Palatino Linotype" w:cs="Times New Roman"/>
                <w:color w:val="auto"/>
                <w:sz w:val="18"/>
                <w:szCs w:val="18"/>
              </w:rPr>
            </w:pPr>
            <w:r w:rsidRPr="00D13EB0">
              <w:rPr>
                <w:rFonts w:ascii="Palatino Linotype" w:hAnsi="Palatino Linotype" w:cs="Times New Roman"/>
                <w:color w:val="auto"/>
                <w:sz w:val="18"/>
                <w:szCs w:val="18"/>
              </w:rPr>
              <w:t xml:space="preserve">  </w:t>
            </w:r>
          </w:p>
        </w:tc>
      </w:tr>
    </w:tbl>
    <w:p w14:paraId="12933F0A" w14:textId="77777777" w:rsidR="00FD5DD2" w:rsidRDefault="00F64DB9" w:rsidP="00F64DB9">
      <w:pPr>
        <w:autoSpaceDE w:val="0"/>
        <w:autoSpaceDN w:val="0"/>
        <w:adjustRightInd w:val="0"/>
        <w:spacing w:before="240"/>
        <w:ind w:firstLine="720"/>
        <w:textAlignment w:val="center"/>
        <w:rPr>
          <w:rFonts w:ascii="Palatino Linotype" w:hAnsi="Palatino Linotype"/>
          <w:b/>
          <w:sz w:val="24"/>
          <w:szCs w:val="24"/>
        </w:rPr>
      </w:pPr>
      <w:r w:rsidRPr="00D13EB0">
        <w:rPr>
          <w:rFonts w:ascii="Palatino Linotype" w:hAnsi="Palatino Linotype"/>
          <w:b/>
          <w:sz w:val="24"/>
          <w:szCs w:val="24"/>
        </w:rPr>
        <w:t>Inclusive Leadersh</w:t>
      </w:r>
      <w:r w:rsidR="008A44F1">
        <w:rPr>
          <w:rFonts w:ascii="Palatino Linotype" w:hAnsi="Palatino Linotype"/>
          <w:b/>
          <w:sz w:val="24"/>
          <w:szCs w:val="24"/>
        </w:rPr>
        <w:t>ip and Innovative Work Behavior</w:t>
      </w:r>
      <w:r w:rsidR="005F3587">
        <w:rPr>
          <w:rFonts w:ascii="Palatino Linotype" w:hAnsi="Palatino Linotype"/>
          <w:b/>
          <w:sz w:val="24"/>
          <w:szCs w:val="24"/>
        </w:rPr>
        <w:t xml:space="preserve">: </w:t>
      </w:r>
    </w:p>
    <w:p w14:paraId="71A70E67" w14:textId="07563DF3" w:rsidR="00D53C31" w:rsidRPr="00D13EB0" w:rsidRDefault="005F3587" w:rsidP="00FD5DD2">
      <w:pPr>
        <w:autoSpaceDE w:val="0"/>
        <w:autoSpaceDN w:val="0"/>
        <w:adjustRightInd w:val="0"/>
        <w:ind w:firstLine="720"/>
        <w:textAlignment w:val="center"/>
        <w:rPr>
          <w:rFonts w:ascii="Palatino Linotype" w:hAnsi="Palatino Linotype"/>
          <w:b/>
          <w:sz w:val="24"/>
          <w:szCs w:val="24"/>
        </w:rPr>
      </w:pPr>
      <w:r>
        <w:rPr>
          <w:rFonts w:ascii="Palatino Linotype" w:hAnsi="Palatino Linotype"/>
          <w:b/>
          <w:sz w:val="24"/>
          <w:szCs w:val="24"/>
        </w:rPr>
        <w:t>The Mediating Role of</w:t>
      </w:r>
      <w:r w:rsidR="00D53C31" w:rsidRPr="00D13EB0">
        <w:rPr>
          <w:rFonts w:ascii="Palatino Linotype" w:hAnsi="Palatino Linotype"/>
          <w:b/>
          <w:sz w:val="24"/>
          <w:szCs w:val="24"/>
        </w:rPr>
        <w:t xml:space="preserve"> Perceived Organizational Support </w:t>
      </w:r>
    </w:p>
    <w:p w14:paraId="7717E850" w14:textId="6484D44B" w:rsidR="006D3353" w:rsidRPr="00D13EB0" w:rsidRDefault="00D53C31" w:rsidP="006D3353">
      <w:pPr>
        <w:autoSpaceDE w:val="0"/>
        <w:autoSpaceDN w:val="0"/>
        <w:adjustRightInd w:val="0"/>
        <w:spacing w:before="240"/>
        <w:textAlignment w:val="center"/>
        <w:rPr>
          <w:rFonts w:ascii="Palatino Linotype" w:hAnsi="Palatino Linotype" w:cs="Calisto MT"/>
          <w:b/>
          <w:sz w:val="22"/>
          <w:vertAlign w:val="superscript"/>
        </w:rPr>
      </w:pPr>
      <w:proofErr w:type="spellStart"/>
      <w:r w:rsidRPr="00D13EB0">
        <w:rPr>
          <w:rFonts w:ascii="Palatino Linotype" w:hAnsi="Palatino Linotype" w:cs="Calisto MT"/>
          <w:b/>
          <w:sz w:val="22"/>
        </w:rPr>
        <w:t>Nurhasanah</w:t>
      </w:r>
      <w:proofErr w:type="spellEnd"/>
      <w:r w:rsidRPr="00D13EB0">
        <w:rPr>
          <w:rFonts w:ascii="Palatino Linotype" w:hAnsi="Palatino Linotype" w:cs="Calisto MT"/>
          <w:b/>
          <w:sz w:val="22"/>
        </w:rPr>
        <w:t xml:space="preserve"> </w:t>
      </w:r>
      <w:proofErr w:type="spellStart"/>
      <w:r w:rsidRPr="00D13EB0">
        <w:rPr>
          <w:rFonts w:ascii="Palatino Linotype" w:hAnsi="Palatino Linotype" w:cs="Calisto MT"/>
          <w:b/>
          <w:sz w:val="22"/>
        </w:rPr>
        <w:t>Nasution</w:t>
      </w:r>
      <w:proofErr w:type="spellEnd"/>
      <w:r w:rsidR="00966430" w:rsidRPr="00966430">
        <w:rPr>
          <w:rFonts w:ascii="Palatino Linotype" w:hAnsi="Palatino Linotype"/>
          <w:b/>
          <w:sz w:val="24"/>
          <w:szCs w:val="20"/>
          <w:vertAlign w:val="superscript"/>
          <w:lang w:val="en-ID"/>
        </w:rPr>
        <w:t>1</w:t>
      </w:r>
      <w:r w:rsidR="006D3353" w:rsidRPr="00D13EB0">
        <w:rPr>
          <w:rFonts w:ascii="Palatino Linotype" w:hAnsi="Palatino Linotype" w:cs="Calisto MT"/>
          <w:b/>
          <w:sz w:val="22"/>
          <w:lang w:val="af-ZA"/>
        </w:rPr>
        <w:t xml:space="preserve">, </w:t>
      </w:r>
      <w:r w:rsidRPr="00D13EB0">
        <w:rPr>
          <w:rFonts w:ascii="Palatino Linotype" w:hAnsi="Palatino Linotype" w:cs="Calisto MT"/>
          <w:b/>
          <w:sz w:val="22"/>
          <w:lang w:val="af-ZA"/>
        </w:rPr>
        <w:t>Syahrizal</w:t>
      </w:r>
      <w:r w:rsidR="00815A03">
        <w:rPr>
          <w:rFonts w:ascii="Palatino Linotype" w:hAnsi="Palatino Linotype" w:cs="Calisto MT"/>
          <w:b/>
          <w:sz w:val="22"/>
          <w:lang w:val="af-ZA"/>
        </w:rPr>
        <w:t xml:space="preserve"> Syahrizal</w:t>
      </w:r>
      <w:r w:rsidR="00BC49A0">
        <w:rPr>
          <w:rFonts w:ascii="Palatino Linotype" w:hAnsi="Palatino Linotype" w:cs="Calisto MT"/>
          <w:b/>
          <w:sz w:val="22"/>
          <w:vertAlign w:val="superscript"/>
        </w:rPr>
        <w:t>1</w:t>
      </w:r>
      <w:r w:rsidR="0002752B" w:rsidRPr="00D13EB0">
        <w:rPr>
          <w:rFonts w:ascii="Palatino Linotype" w:hAnsi="Palatino Linotype" w:cs="Calisto MT"/>
          <w:b/>
          <w:sz w:val="22"/>
          <w:vertAlign w:val="superscript"/>
        </w:rPr>
        <w:t>*</w:t>
      </w:r>
    </w:p>
    <w:p w14:paraId="661CD22C" w14:textId="77D33F7E" w:rsidR="0068008A" w:rsidRPr="00D13EB0" w:rsidRDefault="00865B94" w:rsidP="00006FE0">
      <w:pPr>
        <w:autoSpaceDE w:val="0"/>
        <w:autoSpaceDN w:val="0"/>
        <w:adjustRightInd w:val="0"/>
        <w:textAlignment w:val="center"/>
        <w:rPr>
          <w:rFonts w:ascii="Palatino Linotype" w:hAnsi="Palatino Linotype"/>
          <w:szCs w:val="20"/>
        </w:rPr>
      </w:pPr>
      <w:r>
        <w:rPr>
          <w:rFonts w:ascii="Palatino Linotype" w:hAnsi="Palatino Linotype"/>
          <w:szCs w:val="20"/>
          <w:vertAlign w:val="superscript"/>
          <w:lang w:val="en-ID"/>
        </w:rPr>
        <w:t>1</w:t>
      </w:r>
      <w:r w:rsidR="00BC49A0">
        <w:rPr>
          <w:rFonts w:ascii="Palatino Linotype" w:hAnsi="Palatino Linotype"/>
          <w:szCs w:val="20"/>
          <w:vertAlign w:val="superscript"/>
          <w:lang w:val="en-ID"/>
        </w:rPr>
        <w:t xml:space="preserve"> </w:t>
      </w:r>
      <w:r w:rsidR="00D53C31" w:rsidRPr="00D13EB0">
        <w:rPr>
          <w:rFonts w:ascii="Palatino Linotype" w:hAnsi="Palatino Linotype"/>
          <w:szCs w:val="20"/>
        </w:rPr>
        <w:t xml:space="preserve">Department of Management, </w:t>
      </w:r>
      <w:r w:rsidR="0029559A">
        <w:rPr>
          <w:rFonts w:ascii="Palatino Linotype" w:hAnsi="Palatino Linotype"/>
          <w:szCs w:val="20"/>
        </w:rPr>
        <w:t>Universitas Negeri Padang</w:t>
      </w:r>
      <w:r w:rsidR="00D53C31" w:rsidRPr="00D13EB0">
        <w:rPr>
          <w:rFonts w:ascii="Palatino Linotype" w:hAnsi="Palatino Linotype"/>
          <w:szCs w:val="20"/>
        </w:rPr>
        <w:t>, Padang, Indonesia</w:t>
      </w:r>
    </w:p>
    <w:p w14:paraId="7AB7DAFE" w14:textId="77777777" w:rsidR="006D3353" w:rsidRPr="00BF7BD7" w:rsidRDefault="006D3353" w:rsidP="006D3353">
      <w:pPr>
        <w:autoSpaceDE w:val="0"/>
        <w:autoSpaceDN w:val="0"/>
        <w:adjustRightInd w:val="0"/>
        <w:spacing w:after="200"/>
        <w:textAlignment w:val="center"/>
        <w:rPr>
          <w:rFonts w:ascii="Palatino Linotype" w:hAnsi="Palatino Linotype" w:cs="Calisto MT"/>
          <w:sz w:val="13"/>
          <w:szCs w:val="13"/>
          <w:lang w:val="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64"/>
        <w:gridCol w:w="6237"/>
      </w:tblGrid>
      <w:tr w:rsidR="00022199" w:rsidRPr="005E7C16" w14:paraId="3F1445FD" w14:textId="77777777" w:rsidTr="005F3587">
        <w:trPr>
          <w:trHeight w:val="322"/>
        </w:trPr>
        <w:tc>
          <w:tcPr>
            <w:tcW w:w="2525" w:type="dxa"/>
            <w:tcBorders>
              <w:top w:val="single" w:sz="8" w:space="0" w:color="auto"/>
              <w:left w:val="nil"/>
              <w:bottom w:val="single" w:sz="4" w:space="0" w:color="auto"/>
              <w:right w:val="nil"/>
            </w:tcBorders>
            <w:shd w:val="clear" w:color="auto" w:fill="F2F2F2"/>
            <w:vAlign w:val="center"/>
          </w:tcPr>
          <w:p w14:paraId="65F56B1A" w14:textId="77777777" w:rsidR="00022199" w:rsidRPr="005E7C16" w:rsidRDefault="00022199" w:rsidP="001916DB">
            <w:pPr>
              <w:rPr>
                <w:rFonts w:ascii="Palatino Linotype" w:hAnsi="Palatino Linotype"/>
                <w:szCs w:val="20"/>
              </w:rPr>
            </w:pPr>
            <w:r>
              <w:rPr>
                <w:rFonts w:ascii="Palatino Linotype" w:hAnsi="Palatino Linotype"/>
                <w:szCs w:val="20"/>
              </w:rPr>
              <w:t>ARTICLE INFO</w:t>
            </w:r>
          </w:p>
        </w:tc>
        <w:tc>
          <w:tcPr>
            <w:tcW w:w="264" w:type="dxa"/>
            <w:tcBorders>
              <w:top w:val="single" w:sz="8" w:space="0" w:color="auto"/>
              <w:left w:val="nil"/>
              <w:bottom w:val="nil"/>
              <w:right w:val="nil"/>
            </w:tcBorders>
            <w:shd w:val="clear" w:color="auto" w:fill="auto"/>
            <w:vAlign w:val="center"/>
          </w:tcPr>
          <w:p w14:paraId="131A9F1D" w14:textId="77777777" w:rsidR="00022199" w:rsidRPr="005E7C16" w:rsidRDefault="00022199" w:rsidP="001916DB">
            <w:pPr>
              <w:rPr>
                <w:rFonts w:ascii="Palatino Linotype" w:hAnsi="Palatino Linotype"/>
                <w:szCs w:val="20"/>
              </w:rPr>
            </w:pPr>
          </w:p>
        </w:tc>
        <w:tc>
          <w:tcPr>
            <w:tcW w:w="6237" w:type="dxa"/>
            <w:tcBorders>
              <w:top w:val="single" w:sz="8" w:space="0" w:color="auto"/>
              <w:left w:val="nil"/>
              <w:bottom w:val="single" w:sz="4" w:space="0" w:color="auto"/>
              <w:right w:val="nil"/>
            </w:tcBorders>
            <w:shd w:val="clear" w:color="auto" w:fill="F2F2F2"/>
            <w:vAlign w:val="center"/>
          </w:tcPr>
          <w:p w14:paraId="7F56C6C4" w14:textId="77777777" w:rsidR="00022199" w:rsidRPr="005E7C16" w:rsidRDefault="00022199" w:rsidP="001916DB">
            <w:pPr>
              <w:rPr>
                <w:rFonts w:ascii="Palatino Linotype" w:hAnsi="Palatino Linotype"/>
                <w:szCs w:val="20"/>
              </w:rPr>
            </w:pPr>
            <w:r w:rsidRPr="005E7C16">
              <w:rPr>
                <w:rFonts w:ascii="Palatino Linotype" w:hAnsi="Palatino Linotype"/>
                <w:szCs w:val="20"/>
              </w:rPr>
              <w:t>ABSTRACT</w:t>
            </w:r>
          </w:p>
        </w:tc>
      </w:tr>
      <w:tr w:rsidR="005F3587" w:rsidRPr="005E7C16" w14:paraId="56FB2C37" w14:textId="77777777" w:rsidTr="005F3587">
        <w:trPr>
          <w:trHeight w:val="773"/>
        </w:trPr>
        <w:tc>
          <w:tcPr>
            <w:tcW w:w="2525" w:type="dxa"/>
            <w:tcBorders>
              <w:top w:val="single" w:sz="4" w:space="0" w:color="auto"/>
              <w:left w:val="nil"/>
              <w:bottom w:val="single" w:sz="4" w:space="0" w:color="auto"/>
              <w:right w:val="nil"/>
            </w:tcBorders>
            <w:shd w:val="clear" w:color="auto" w:fill="auto"/>
          </w:tcPr>
          <w:p w14:paraId="0C74D5C1" w14:textId="7EC5FEB3" w:rsidR="00874B86" w:rsidRPr="00A3779D" w:rsidRDefault="00874B86" w:rsidP="0071406D">
            <w:pPr>
              <w:spacing w:before="120"/>
              <w:jc w:val="left"/>
              <w:rPr>
                <w:rFonts w:ascii="Palatino Linotype" w:hAnsi="Palatino Linotype"/>
                <w:sz w:val="14"/>
                <w:szCs w:val="14"/>
              </w:rPr>
            </w:pPr>
            <w:r w:rsidRPr="00A3779D">
              <w:rPr>
                <w:rFonts w:ascii="Palatino Linotype" w:hAnsi="Palatino Linotype"/>
                <w:sz w:val="14"/>
                <w:szCs w:val="14"/>
              </w:rPr>
              <w:t xml:space="preserve">Received 13 </w:t>
            </w:r>
            <w:r w:rsidR="00590C20">
              <w:rPr>
                <w:rFonts w:ascii="Palatino Linotype" w:hAnsi="Palatino Linotype"/>
                <w:sz w:val="14"/>
                <w:szCs w:val="14"/>
              </w:rPr>
              <w:t>July</w:t>
            </w:r>
            <w:r w:rsidRPr="00A3779D">
              <w:rPr>
                <w:rFonts w:ascii="Palatino Linotype" w:hAnsi="Palatino Linotype"/>
                <w:sz w:val="14"/>
                <w:szCs w:val="14"/>
              </w:rPr>
              <w:t xml:space="preserve"> 2021</w:t>
            </w:r>
          </w:p>
          <w:p w14:paraId="793911BF" w14:textId="5E323DEE" w:rsidR="00874B86" w:rsidRPr="00A3779D" w:rsidRDefault="00874B86" w:rsidP="00874B86">
            <w:pPr>
              <w:spacing w:before="20" w:after="20"/>
              <w:jc w:val="left"/>
              <w:rPr>
                <w:rFonts w:ascii="Palatino Linotype" w:hAnsi="Palatino Linotype"/>
                <w:sz w:val="14"/>
                <w:szCs w:val="14"/>
                <w:lang w:val="id-ID"/>
              </w:rPr>
            </w:pPr>
            <w:r w:rsidRPr="00A3779D">
              <w:rPr>
                <w:rFonts w:ascii="Palatino Linotype" w:hAnsi="Palatino Linotype"/>
                <w:sz w:val="14"/>
                <w:szCs w:val="14"/>
              </w:rPr>
              <w:t xml:space="preserve">Accepted 25 </w:t>
            </w:r>
            <w:r w:rsidR="00590C20">
              <w:rPr>
                <w:rFonts w:ascii="Palatino Linotype" w:hAnsi="Palatino Linotype"/>
                <w:sz w:val="14"/>
                <w:szCs w:val="14"/>
              </w:rPr>
              <w:t>August</w:t>
            </w:r>
            <w:r w:rsidRPr="00A3779D">
              <w:rPr>
                <w:rFonts w:ascii="Palatino Linotype" w:hAnsi="Palatino Linotype"/>
                <w:sz w:val="14"/>
                <w:szCs w:val="14"/>
              </w:rPr>
              <w:t xml:space="preserve"> 2021</w:t>
            </w:r>
          </w:p>
          <w:p w14:paraId="5440FA8E" w14:textId="7F04C697" w:rsidR="005F3587" w:rsidRPr="005E142A" w:rsidRDefault="00874B86" w:rsidP="0071406D">
            <w:pPr>
              <w:spacing w:after="120"/>
              <w:jc w:val="left"/>
              <w:rPr>
                <w:rFonts w:ascii="Palatino Linotype" w:hAnsi="Palatino Linotype"/>
                <w:sz w:val="28"/>
                <w:szCs w:val="28"/>
                <w:lang w:val="id-ID"/>
              </w:rPr>
            </w:pPr>
            <w:r w:rsidRPr="00A3779D">
              <w:rPr>
                <w:rFonts w:ascii="Palatino Linotype" w:hAnsi="Palatino Linotype"/>
                <w:sz w:val="14"/>
                <w:szCs w:val="14"/>
              </w:rPr>
              <w:t xml:space="preserve">Published 30 </w:t>
            </w:r>
            <w:r w:rsidR="00590C20">
              <w:rPr>
                <w:rFonts w:ascii="Palatino Linotype" w:hAnsi="Palatino Linotype"/>
                <w:sz w:val="14"/>
                <w:szCs w:val="14"/>
              </w:rPr>
              <w:t>September</w:t>
            </w:r>
            <w:r w:rsidRPr="00A3779D">
              <w:rPr>
                <w:rFonts w:ascii="Palatino Linotype" w:hAnsi="Palatino Linotype"/>
                <w:sz w:val="14"/>
                <w:szCs w:val="14"/>
              </w:rPr>
              <w:t xml:space="preserve"> 2021</w:t>
            </w:r>
          </w:p>
        </w:tc>
        <w:tc>
          <w:tcPr>
            <w:tcW w:w="264" w:type="dxa"/>
            <w:tcBorders>
              <w:top w:val="nil"/>
              <w:left w:val="nil"/>
              <w:bottom w:val="nil"/>
              <w:right w:val="nil"/>
            </w:tcBorders>
            <w:shd w:val="clear" w:color="auto" w:fill="auto"/>
          </w:tcPr>
          <w:p w14:paraId="5BD90F26" w14:textId="77777777" w:rsidR="005F3587" w:rsidRPr="005E7C16" w:rsidRDefault="005F3587" w:rsidP="001916DB">
            <w:pPr>
              <w:rPr>
                <w:rFonts w:ascii="Palatino Linotype" w:hAnsi="Palatino Linotype"/>
                <w:sz w:val="28"/>
                <w:szCs w:val="28"/>
              </w:rPr>
            </w:pPr>
          </w:p>
        </w:tc>
        <w:tc>
          <w:tcPr>
            <w:tcW w:w="6237" w:type="dxa"/>
            <w:vMerge w:val="restart"/>
            <w:tcBorders>
              <w:top w:val="single" w:sz="4" w:space="0" w:color="auto"/>
              <w:left w:val="nil"/>
              <w:right w:val="nil"/>
            </w:tcBorders>
            <w:shd w:val="clear" w:color="auto" w:fill="auto"/>
          </w:tcPr>
          <w:p w14:paraId="22BA0FC1" w14:textId="4726008C" w:rsidR="00D815A0" w:rsidRPr="00874B86" w:rsidRDefault="005F3587" w:rsidP="00874B86">
            <w:pPr>
              <w:spacing w:before="120" w:after="120"/>
              <w:jc w:val="both"/>
              <w:rPr>
                <w:rFonts w:ascii="Palatino Linotype" w:hAnsi="Palatino Linotype"/>
                <w:iCs/>
                <w:sz w:val="17"/>
                <w:szCs w:val="17"/>
              </w:rPr>
            </w:pPr>
            <w:r w:rsidRPr="00D815A0">
              <w:rPr>
                <w:rFonts w:ascii="Palatino Linotype" w:hAnsi="Palatino Linotype"/>
                <w:iCs/>
                <w:sz w:val="17"/>
                <w:szCs w:val="17"/>
              </w:rPr>
              <w:t xml:space="preserve">This study aims to determine the effect of inclusive leadership on innovative work behavior with the perception of organizational support as a mediator. This study uses 20 SMEs in Muara </w:t>
            </w:r>
            <w:proofErr w:type="spellStart"/>
            <w:r w:rsidRPr="00D815A0">
              <w:rPr>
                <w:rFonts w:ascii="Palatino Linotype" w:hAnsi="Palatino Linotype"/>
                <w:iCs/>
                <w:sz w:val="17"/>
                <w:szCs w:val="17"/>
              </w:rPr>
              <w:t>Bulian</w:t>
            </w:r>
            <w:proofErr w:type="spellEnd"/>
            <w:r w:rsidRPr="00D815A0">
              <w:rPr>
                <w:rFonts w:ascii="Palatino Linotype" w:hAnsi="Palatino Linotype"/>
                <w:iCs/>
                <w:sz w:val="17"/>
                <w:szCs w:val="17"/>
              </w:rPr>
              <w:t xml:space="preserve">. The population in this study is MSME workers in the Muara </w:t>
            </w:r>
            <w:proofErr w:type="spellStart"/>
            <w:r w:rsidRPr="00D815A0">
              <w:rPr>
                <w:rFonts w:ascii="Palatino Linotype" w:hAnsi="Palatino Linotype"/>
                <w:iCs/>
                <w:sz w:val="17"/>
                <w:szCs w:val="17"/>
              </w:rPr>
              <w:t>Bulian</w:t>
            </w:r>
            <w:proofErr w:type="spellEnd"/>
            <w:r w:rsidRPr="00D815A0">
              <w:rPr>
                <w:rFonts w:ascii="Palatino Linotype" w:hAnsi="Palatino Linotype"/>
                <w:iCs/>
                <w:sz w:val="17"/>
                <w:szCs w:val="17"/>
              </w:rPr>
              <w:t>. While the sample used is 90 employees. Data collection is done through distributing questionnaires and data processing is done through smart PLS3. The results of this study indicate that Inclusive leadership has a positive and significant effect on innovative work behavior, Inclusive Leadership has a positive and significant effect on perceptions of organizational support, perceptions of organizational support have a positive and significant effect on innovative work behavior and Inclusive Leadership has a positive and significant effect on innovative work behavior with perceptions organizational support as a mediating variable.</w:t>
            </w:r>
          </w:p>
        </w:tc>
      </w:tr>
      <w:tr w:rsidR="005F3587" w:rsidRPr="005E7C16" w14:paraId="16F04DC3" w14:textId="77777777" w:rsidTr="00874B86">
        <w:trPr>
          <w:trHeight w:val="1836"/>
        </w:trPr>
        <w:tc>
          <w:tcPr>
            <w:tcW w:w="2525" w:type="dxa"/>
            <w:tcBorders>
              <w:top w:val="single" w:sz="4" w:space="0" w:color="auto"/>
              <w:left w:val="nil"/>
              <w:bottom w:val="single" w:sz="4" w:space="0" w:color="auto"/>
              <w:right w:val="nil"/>
            </w:tcBorders>
            <w:shd w:val="clear" w:color="auto" w:fill="auto"/>
          </w:tcPr>
          <w:p w14:paraId="04CAD4B0" w14:textId="1AC94682" w:rsidR="005F3587" w:rsidRPr="00A01C24" w:rsidRDefault="00D815A0" w:rsidP="0071406D">
            <w:pPr>
              <w:spacing w:before="120"/>
              <w:jc w:val="left"/>
              <w:rPr>
                <w:rFonts w:ascii="Palatino Linotype" w:hAnsi="Palatino Linotype"/>
                <w:b/>
                <w:bCs/>
                <w:sz w:val="17"/>
                <w:szCs w:val="17"/>
              </w:rPr>
            </w:pPr>
            <w:r w:rsidRPr="00A01C24">
              <w:rPr>
                <w:rFonts w:ascii="Palatino Linotype" w:hAnsi="Palatino Linotype"/>
                <w:b/>
                <w:bCs/>
                <w:sz w:val="17"/>
                <w:szCs w:val="17"/>
              </w:rPr>
              <w:t>Keywords</w:t>
            </w:r>
            <w:r w:rsidR="005F3587" w:rsidRPr="00A01C24">
              <w:rPr>
                <w:rFonts w:ascii="Palatino Linotype" w:hAnsi="Palatino Linotype"/>
                <w:b/>
                <w:bCs/>
                <w:sz w:val="17"/>
                <w:szCs w:val="17"/>
              </w:rPr>
              <w:t>:</w:t>
            </w:r>
          </w:p>
          <w:p w14:paraId="744E1A7C" w14:textId="3DDE20B1" w:rsidR="005F3587" w:rsidRPr="00A3779D" w:rsidRDefault="00D81E9F" w:rsidP="00BA2C98">
            <w:pPr>
              <w:pStyle w:val="ListParagraph"/>
              <w:tabs>
                <w:tab w:val="left" w:pos="8787"/>
              </w:tabs>
              <w:ind w:left="177"/>
              <w:contextualSpacing w:val="0"/>
              <w:jc w:val="left"/>
              <w:rPr>
                <w:rFonts w:ascii="Calisto MT" w:hAnsi="Calisto MT"/>
                <w:b/>
                <w:sz w:val="14"/>
                <w:szCs w:val="14"/>
              </w:rPr>
            </w:pPr>
            <w:r>
              <w:rPr>
                <w:rFonts w:ascii="Palatino Linotype" w:hAnsi="Palatino Linotype"/>
                <w:sz w:val="14"/>
                <w:szCs w:val="14"/>
              </w:rPr>
              <w:t>Inclusive Leadership;</w:t>
            </w:r>
            <w:r w:rsidR="005F3587" w:rsidRPr="00A3779D">
              <w:rPr>
                <w:rFonts w:ascii="Palatino Linotype" w:hAnsi="Palatino Linotype"/>
                <w:sz w:val="14"/>
                <w:szCs w:val="14"/>
              </w:rPr>
              <w:t xml:space="preserve"> Perceived Organizational </w:t>
            </w:r>
            <w:r>
              <w:rPr>
                <w:rFonts w:ascii="Palatino Linotype" w:hAnsi="Palatino Linotype"/>
                <w:sz w:val="14"/>
                <w:szCs w:val="14"/>
              </w:rPr>
              <w:t>Support; and</w:t>
            </w:r>
            <w:r w:rsidR="005F3587" w:rsidRPr="00A3779D">
              <w:rPr>
                <w:rFonts w:ascii="Palatino Linotype" w:hAnsi="Palatino Linotype"/>
                <w:sz w:val="14"/>
                <w:szCs w:val="14"/>
              </w:rPr>
              <w:t xml:space="preserve"> Innovative Work Behavior</w:t>
            </w:r>
            <w:r w:rsidR="005F3587" w:rsidRPr="00A3779D">
              <w:rPr>
                <w:rFonts w:ascii="Calisto MT" w:hAnsi="Calisto MT"/>
                <w:b/>
                <w:sz w:val="14"/>
                <w:szCs w:val="14"/>
              </w:rPr>
              <w:t xml:space="preserve"> </w:t>
            </w:r>
          </w:p>
          <w:p w14:paraId="7E02B5F8" w14:textId="19B2DF00" w:rsidR="005F3587" w:rsidRPr="00022199" w:rsidRDefault="005F3587" w:rsidP="00022199">
            <w:pPr>
              <w:tabs>
                <w:tab w:val="left" w:pos="8787"/>
              </w:tabs>
              <w:jc w:val="left"/>
              <w:rPr>
                <w:rFonts w:ascii="Calisto MT" w:hAnsi="Calisto MT"/>
                <w:b/>
                <w:szCs w:val="20"/>
              </w:rPr>
            </w:pPr>
          </w:p>
        </w:tc>
        <w:tc>
          <w:tcPr>
            <w:tcW w:w="264" w:type="dxa"/>
            <w:tcBorders>
              <w:top w:val="nil"/>
              <w:left w:val="nil"/>
              <w:bottom w:val="nil"/>
              <w:right w:val="nil"/>
            </w:tcBorders>
            <w:shd w:val="clear" w:color="auto" w:fill="auto"/>
          </w:tcPr>
          <w:p w14:paraId="490BD50B" w14:textId="77777777" w:rsidR="005F3587" w:rsidRPr="005E7C16" w:rsidRDefault="005F3587" w:rsidP="001916DB">
            <w:pPr>
              <w:rPr>
                <w:rFonts w:ascii="Palatino Linotype" w:hAnsi="Palatino Linotype"/>
                <w:sz w:val="28"/>
                <w:szCs w:val="28"/>
              </w:rPr>
            </w:pPr>
          </w:p>
        </w:tc>
        <w:tc>
          <w:tcPr>
            <w:tcW w:w="6237" w:type="dxa"/>
            <w:vMerge/>
            <w:tcBorders>
              <w:left w:val="nil"/>
              <w:right w:val="nil"/>
            </w:tcBorders>
            <w:shd w:val="clear" w:color="auto" w:fill="auto"/>
          </w:tcPr>
          <w:p w14:paraId="65F8DAD7" w14:textId="77777777" w:rsidR="005F3587" w:rsidRPr="007D2862" w:rsidRDefault="005F3587" w:rsidP="001916DB">
            <w:pPr>
              <w:pStyle w:val="HTMLPreformatted"/>
              <w:jc w:val="both"/>
              <w:rPr>
                <w:rStyle w:val="tlid-translation"/>
                <w:rFonts w:ascii="Palatino Linotype" w:hAnsi="Palatino Linotype" w:cs="Courier New"/>
                <w:sz w:val="17"/>
                <w:szCs w:val="17"/>
                <w:lang w:val="en-US" w:eastAsia="en-US"/>
              </w:rPr>
            </w:pPr>
          </w:p>
        </w:tc>
      </w:tr>
      <w:tr w:rsidR="00022199" w:rsidRPr="001E19A3" w14:paraId="4091CB9D" w14:textId="77777777" w:rsidTr="005F3587">
        <w:tc>
          <w:tcPr>
            <w:tcW w:w="9026" w:type="dxa"/>
            <w:gridSpan w:val="3"/>
            <w:tcBorders>
              <w:top w:val="single" w:sz="4" w:space="0" w:color="auto"/>
              <w:left w:val="nil"/>
              <w:bottom w:val="single" w:sz="8" w:space="0" w:color="auto"/>
              <w:right w:val="nil"/>
            </w:tcBorders>
            <w:shd w:val="clear" w:color="auto" w:fill="F2F2F2"/>
          </w:tcPr>
          <w:p w14:paraId="41C513B5" w14:textId="36722210" w:rsidR="00022199" w:rsidRPr="001E19A3" w:rsidRDefault="00022199" w:rsidP="001916DB">
            <w:pPr>
              <w:spacing w:before="60" w:after="60"/>
              <w:jc w:val="left"/>
              <w:rPr>
                <w:rStyle w:val="tlid-translation"/>
                <w:rFonts w:ascii="Palatino Linotype" w:hAnsi="Palatino Linotype"/>
                <w:i/>
                <w:iCs/>
                <w:sz w:val="17"/>
                <w:szCs w:val="17"/>
                <w:lang w:val="id-ID"/>
              </w:rPr>
            </w:pPr>
            <w:r w:rsidRPr="001E19A3">
              <w:rPr>
                <w:noProof/>
              </w:rPr>
              <w:drawing>
                <wp:anchor distT="0" distB="0" distL="114300" distR="114300" simplePos="0" relativeHeight="251663360" behindDoc="0" locked="0" layoutInCell="1" allowOverlap="1" wp14:anchorId="343D1D1A" wp14:editId="27924AD5">
                  <wp:simplePos x="0" y="0"/>
                  <wp:positionH relativeFrom="column">
                    <wp:posOffset>-59690</wp:posOffset>
                  </wp:positionH>
                  <wp:positionV relativeFrom="paragraph">
                    <wp:posOffset>34925</wp:posOffset>
                  </wp:positionV>
                  <wp:extent cx="741680" cy="210820"/>
                  <wp:effectExtent l="0" t="0" r="0" b="0"/>
                  <wp:wrapSquare wrapText="bothSides"/>
                  <wp:docPr id="2" name="Picture 3" descr="Hasil gambar untuk 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cc-by-n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9A3">
              <w:rPr>
                <w:rFonts w:ascii="Palatino Linotype" w:eastAsia="Times New Roman" w:hAnsi="Palatino Linotype"/>
                <w:i/>
                <w:iCs/>
                <w:color w:val="000000"/>
                <w:sz w:val="12"/>
                <w:szCs w:val="12"/>
                <w:lang w:val="id-ID"/>
              </w:rPr>
              <w:t xml:space="preserve">This is an open access article distributed </w:t>
            </w:r>
            <w:r w:rsidR="001770D1" w:rsidRPr="001770D1">
              <w:rPr>
                <w:rFonts w:ascii="Palatino Linotype" w:eastAsia="Times New Roman" w:hAnsi="Palatino Linotype"/>
                <w:i/>
                <w:iCs/>
                <w:color w:val="000000"/>
                <w:sz w:val="12"/>
                <w:szCs w:val="12"/>
                <w:lang w:val="id-ID"/>
              </w:rPr>
              <w:t>a Creative Commons Attribution-NonComme</w:t>
            </w:r>
            <w:r w:rsidR="001770D1">
              <w:rPr>
                <w:rFonts w:ascii="Palatino Linotype" w:eastAsia="Times New Roman" w:hAnsi="Palatino Linotype"/>
                <w:i/>
                <w:iCs/>
                <w:color w:val="000000"/>
                <w:sz w:val="12"/>
                <w:szCs w:val="12"/>
                <w:lang w:val="id-ID"/>
              </w:rPr>
              <w:t>rcial 4.0 International License</w:t>
            </w:r>
            <w:r w:rsidRPr="001E19A3">
              <w:rPr>
                <w:rFonts w:ascii="Palatino Linotype" w:eastAsia="Times New Roman" w:hAnsi="Palatino Linotype"/>
                <w:i/>
                <w:iCs/>
                <w:color w:val="000000"/>
                <w:sz w:val="12"/>
                <w:szCs w:val="12"/>
                <w:lang w:val="id-ID"/>
              </w:rPr>
              <w:t>, which permits unrestricted use, distribution, and reproduction in any medium, provided the original work is properly cited. ©20</w:t>
            </w:r>
            <w:r w:rsidR="001770D1">
              <w:rPr>
                <w:rFonts w:ascii="Palatino Linotype" w:eastAsia="Times New Roman" w:hAnsi="Palatino Linotype"/>
                <w:i/>
                <w:iCs/>
                <w:color w:val="000000"/>
                <w:sz w:val="12"/>
                <w:szCs w:val="12"/>
                <w:lang w:val="id-ID"/>
              </w:rPr>
              <w:t>21</w:t>
            </w:r>
            <w:r w:rsidRPr="001E19A3">
              <w:rPr>
                <w:rFonts w:ascii="Palatino Linotype" w:eastAsia="Times New Roman" w:hAnsi="Palatino Linotype"/>
                <w:i/>
                <w:iCs/>
                <w:color w:val="000000"/>
                <w:sz w:val="12"/>
                <w:szCs w:val="12"/>
                <w:lang w:val="id-ID"/>
              </w:rPr>
              <w:t xml:space="preserve"> by author.</w:t>
            </w:r>
          </w:p>
        </w:tc>
      </w:tr>
    </w:tbl>
    <w:p w14:paraId="63187229" w14:textId="79BBE9FD" w:rsidR="00351D13" w:rsidRPr="00966430" w:rsidRDefault="00A01C24" w:rsidP="00351D13">
      <w:pPr>
        <w:spacing w:before="40"/>
        <w:jc w:val="both"/>
        <w:rPr>
          <w:rFonts w:ascii="Palatino Linotype" w:hAnsi="Palatino Linotype"/>
          <w:i/>
          <w:iCs/>
          <w:sz w:val="18"/>
          <w:szCs w:val="20"/>
        </w:rPr>
      </w:pPr>
      <w:r>
        <w:rPr>
          <w:rFonts w:ascii="Palatino Linotype" w:hAnsi="Palatino Linotype"/>
          <w:lang w:val="id-ID"/>
        </w:rPr>
        <w:t>*</w:t>
      </w:r>
      <w:r w:rsidR="00E41A26" w:rsidRPr="00D13EB0">
        <w:rPr>
          <w:rFonts w:ascii="Palatino Linotype" w:hAnsi="Palatino Linotype"/>
          <w:i/>
          <w:iCs/>
          <w:sz w:val="18"/>
          <w:szCs w:val="20"/>
          <w:lang w:val="id-ID"/>
        </w:rPr>
        <w:t xml:space="preserve">Corresponding author: </w:t>
      </w:r>
      <w:r w:rsidR="00966430" w:rsidRPr="00966430">
        <w:rPr>
          <w:rFonts w:ascii="Palatino Linotype" w:hAnsi="Palatino Linotype"/>
          <w:i/>
          <w:iCs/>
          <w:sz w:val="18"/>
          <w:szCs w:val="20"/>
        </w:rPr>
        <w:t xml:space="preserve">e-mail: </w:t>
      </w:r>
      <w:hyperlink r:id="rId10" w:history="1">
        <w:r w:rsidR="00966430" w:rsidRPr="00777217">
          <w:rPr>
            <w:rStyle w:val="Hyperlink"/>
            <w:rFonts w:ascii="Palatino Linotype" w:hAnsi="Palatino Linotype"/>
            <w:i/>
            <w:iCs/>
            <w:sz w:val="18"/>
            <w:szCs w:val="20"/>
          </w:rPr>
          <w:t>Syahrizal</w:t>
        </w:r>
        <w:r w:rsidR="00966430" w:rsidRPr="00777217">
          <w:rPr>
            <w:rStyle w:val="Hyperlink"/>
            <w:rFonts w:ascii="Palatino Linotype" w:hAnsi="Palatino Linotype"/>
            <w:i/>
            <w:iCs/>
            <w:sz w:val="18"/>
            <w:szCs w:val="20"/>
            <w:lang w:val="id-ID"/>
          </w:rPr>
          <w:t>@</w:t>
        </w:r>
        <w:r w:rsidR="00966430" w:rsidRPr="00777217">
          <w:rPr>
            <w:rStyle w:val="Hyperlink"/>
            <w:rFonts w:ascii="Palatino Linotype" w:hAnsi="Palatino Linotype"/>
            <w:i/>
            <w:iCs/>
            <w:sz w:val="18"/>
            <w:szCs w:val="20"/>
          </w:rPr>
          <w:t>fe.unp.ac.id</w:t>
        </w:r>
      </w:hyperlink>
      <w:r w:rsidR="00966430">
        <w:rPr>
          <w:rFonts w:ascii="Palatino Linotype" w:hAnsi="Palatino Linotype"/>
          <w:i/>
          <w:iCs/>
          <w:sz w:val="18"/>
          <w:szCs w:val="20"/>
        </w:rPr>
        <w:t xml:space="preserve"> </w:t>
      </w:r>
    </w:p>
    <w:p w14:paraId="3BE07519" w14:textId="235D38EF" w:rsidR="006D3353" w:rsidRPr="00D13EB0" w:rsidRDefault="006559D4" w:rsidP="00983136">
      <w:pPr>
        <w:tabs>
          <w:tab w:val="left" w:pos="1606"/>
        </w:tabs>
        <w:spacing w:before="240" w:after="240"/>
        <w:jc w:val="both"/>
        <w:rPr>
          <w:rFonts w:ascii="Palatino Linotype" w:hAnsi="Palatino Linotype"/>
          <w:b/>
          <w:bCs/>
          <w:sz w:val="24"/>
          <w:szCs w:val="24"/>
        </w:rPr>
      </w:pPr>
      <w:r w:rsidRPr="00D13EB0">
        <w:rPr>
          <w:rFonts w:ascii="Palatino Linotype" w:hAnsi="Palatino Linotype"/>
          <w:b/>
          <w:bCs/>
          <w:sz w:val="24"/>
          <w:szCs w:val="24"/>
        </w:rPr>
        <w:t>INTRODUCTION</w:t>
      </w:r>
    </w:p>
    <w:p w14:paraId="19632D2B" w14:textId="49521245" w:rsidR="00D53C31" w:rsidRPr="00D13EB0" w:rsidRDefault="006972F9" w:rsidP="00865B94">
      <w:pPr>
        <w:tabs>
          <w:tab w:val="left" w:pos="426"/>
        </w:tabs>
        <w:spacing w:before="240"/>
        <w:jc w:val="both"/>
        <w:rPr>
          <w:rFonts w:ascii="Palatino Linotype" w:hAnsi="Palatino Linotype"/>
        </w:rPr>
      </w:pPr>
      <w:r w:rsidRPr="00D13EB0">
        <w:rPr>
          <w:rFonts w:ascii="Palatino Linotype" w:hAnsi="Palatino Linotype"/>
          <w:iCs/>
          <w:szCs w:val="20"/>
          <w:lang w:val="id-ID"/>
        </w:rPr>
        <w:t>Innovation has a very important role for business success, performance, and long-term sustainability and is the lifeblood of the organization (Janssen, 2000). One way that is done in developing the business of an organization is by encouraging employees to carry out and implement innovations (Antonic &amp; Hisrich, 2001). Gray, Matear and Matheson (2002) also say that innovation is very important in achieving competitive advantage in creating something different and collaborative. Thus, innovation is needed in creating innovative employee behavior for successful operations within the company (Scott &amp; Bruce, 1994, Javed, khan, &amp; Quratulain, 2018)</w:t>
      </w:r>
    </w:p>
    <w:p w14:paraId="1DD4E0C0" w14:textId="77777777" w:rsidR="00714B0D" w:rsidRDefault="00D53C31" w:rsidP="00714B0D">
      <w:pPr>
        <w:jc w:val="both"/>
        <w:rPr>
          <w:rFonts w:ascii="Palatino Linotype" w:hAnsi="Palatino Linotype"/>
        </w:rPr>
      </w:pPr>
      <w:r w:rsidRPr="00D13EB0">
        <w:rPr>
          <w:rFonts w:ascii="Palatino Linotype" w:hAnsi="Palatino Linotype"/>
        </w:rPr>
        <w:tab/>
      </w:r>
      <w:r w:rsidRPr="00D13EB0">
        <w:rPr>
          <w:rFonts w:ascii="Palatino Linotype" w:hAnsi="Palatino Linotype"/>
          <w:iCs/>
          <w:szCs w:val="20"/>
          <w:lang w:val="id-ID"/>
        </w:rPr>
        <w:t>The main purpose of innovation is to meet market demand, therefore innovation is the right strategy in the organization that must be achieved so that the organization or company can compete, so that one of the innovation products owned by the organization can be used as a competitive advantage for the organization (Wahono &amp; Abdullah , 2010). The importance of innovation for continuity and to achieve the overall goals of the company needs to be prepared and support innovation activities for all its employees (Agarwal, 2014).</w:t>
      </w:r>
      <w:r w:rsidRPr="00D13EB0">
        <w:rPr>
          <w:rFonts w:ascii="Palatino Linotype" w:hAnsi="Palatino Linotype"/>
        </w:rPr>
        <w:t xml:space="preserve"> </w:t>
      </w:r>
    </w:p>
    <w:p w14:paraId="0D0B1F61" w14:textId="77777777" w:rsidR="00714B0D" w:rsidRDefault="00D53C31" w:rsidP="00714B0D">
      <w:pPr>
        <w:ind w:firstLine="720"/>
        <w:jc w:val="both"/>
        <w:rPr>
          <w:rFonts w:ascii="Palatino Linotype" w:hAnsi="Palatino Linotype"/>
        </w:rPr>
      </w:pPr>
      <w:r w:rsidRPr="00D13EB0">
        <w:rPr>
          <w:rFonts w:ascii="Palatino Linotype" w:hAnsi="Palatino Linotype"/>
          <w:iCs/>
          <w:szCs w:val="20"/>
          <w:lang w:val="id-ID"/>
        </w:rPr>
        <w:t xml:space="preserve">Innovative behavior not only generates new ideas but also individual or employee behavior that is needed to implement the results of these ideas so as to improve individual and organizational performance. Effective innovative work behavior can be achieved if the organization is able to build good communication with employees and the organization is able to encourage employees to introduce </w:t>
      </w:r>
      <w:r w:rsidRPr="00D13EB0">
        <w:rPr>
          <w:rFonts w:ascii="Palatino Linotype" w:hAnsi="Palatino Linotype"/>
          <w:iCs/>
          <w:szCs w:val="20"/>
          <w:lang w:val="id-ID"/>
        </w:rPr>
        <w:lastRenderedPageBreak/>
        <w:t>new ideas (Deci &amp; Ryan, 2000). Building communication between workers and organizations means mutually beneficial cooperation and a feeling of belonging (Scholl, 2002).</w:t>
      </w:r>
    </w:p>
    <w:p w14:paraId="3FDCC2C4" w14:textId="77777777" w:rsidR="00714B0D" w:rsidRDefault="00D53C31" w:rsidP="00714B0D">
      <w:pPr>
        <w:ind w:firstLine="720"/>
        <w:jc w:val="both"/>
        <w:rPr>
          <w:rFonts w:ascii="Palatino Linotype" w:hAnsi="Palatino Linotype"/>
        </w:rPr>
      </w:pPr>
      <w:r w:rsidRPr="00D13EB0">
        <w:rPr>
          <w:rFonts w:ascii="Palatino Linotype" w:hAnsi="Palatino Linotype"/>
          <w:iCs/>
          <w:szCs w:val="20"/>
        </w:rPr>
        <w:t xml:space="preserve">One of the factors that encourage the creation of innovative behavior is the role of leadership in an organization. The role of the leader as the most influential person in managing tasks and employees has a major influence on the innovative behavior of individuals in the organization (De Jong &amp; </w:t>
      </w:r>
      <w:proofErr w:type="spellStart"/>
      <w:r w:rsidRPr="00D13EB0">
        <w:rPr>
          <w:rFonts w:ascii="Palatino Linotype" w:hAnsi="Palatino Linotype"/>
          <w:iCs/>
          <w:szCs w:val="20"/>
        </w:rPr>
        <w:t>Hertog</w:t>
      </w:r>
      <w:proofErr w:type="spellEnd"/>
      <w:r w:rsidRPr="00D13EB0">
        <w:rPr>
          <w:rFonts w:ascii="Palatino Linotype" w:hAnsi="Palatino Linotype"/>
          <w:iCs/>
          <w:szCs w:val="20"/>
        </w:rPr>
        <w:t xml:space="preserve">, 2010). The role of the leader is often seen as a success or failure in running an organization. </w:t>
      </w:r>
      <w:proofErr w:type="spellStart"/>
      <w:r w:rsidRPr="00D13EB0">
        <w:rPr>
          <w:rFonts w:ascii="Palatino Linotype" w:hAnsi="Palatino Linotype"/>
          <w:iCs/>
          <w:szCs w:val="20"/>
        </w:rPr>
        <w:t>Carmeli</w:t>
      </w:r>
      <w:proofErr w:type="spellEnd"/>
      <w:r w:rsidRPr="00D13EB0">
        <w:rPr>
          <w:rFonts w:ascii="Palatino Linotype" w:hAnsi="Palatino Linotype"/>
          <w:iCs/>
          <w:szCs w:val="20"/>
        </w:rPr>
        <w:t xml:space="preserve">, </w:t>
      </w:r>
      <w:proofErr w:type="spellStart"/>
      <w:r w:rsidRPr="00D13EB0">
        <w:rPr>
          <w:rFonts w:ascii="Palatino Linotype" w:hAnsi="Palatino Linotype"/>
          <w:iCs/>
          <w:szCs w:val="20"/>
        </w:rPr>
        <w:t>Palmon</w:t>
      </w:r>
      <w:proofErr w:type="spellEnd"/>
      <w:r w:rsidRPr="00D13EB0">
        <w:rPr>
          <w:rFonts w:ascii="Palatino Linotype" w:hAnsi="Palatino Linotype"/>
          <w:iCs/>
          <w:szCs w:val="20"/>
        </w:rPr>
        <w:t xml:space="preserve"> and Ziv (2010) say that inclusive leadership in improving employees' innovative work behavior is considered more effective than other types of leadership.</w:t>
      </w:r>
    </w:p>
    <w:p w14:paraId="7B92612E"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The concept of inclusive leadership was first introduced by Nembhard and Edmondson (2006), which states that inclusive leaders will create an environment in which leaders show behavior that respects employee input or opinions so as to create employee confidence that their opinions are truly valued. Inclusive leadership is considered as a determinant of innovation in the workplace, including the presence of inclusiveness, openness, uniqueness and support for innovation in the workplace (</w:t>
      </w:r>
      <w:proofErr w:type="spellStart"/>
      <w:r w:rsidRPr="00D13EB0">
        <w:rPr>
          <w:rFonts w:ascii="Palatino Linotype" w:hAnsi="Palatino Linotype"/>
          <w:iCs/>
          <w:szCs w:val="20"/>
        </w:rPr>
        <w:t>Carmeli</w:t>
      </w:r>
      <w:proofErr w:type="spellEnd"/>
      <w:r w:rsidRPr="00D13EB0">
        <w:rPr>
          <w:rFonts w:ascii="Palatino Linotype" w:hAnsi="Palatino Linotype"/>
          <w:iCs/>
          <w:szCs w:val="20"/>
        </w:rPr>
        <w:t xml:space="preserve"> et al., 2010).</w:t>
      </w:r>
    </w:p>
    <w:p w14:paraId="6DC1B29E"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Inclusive leaders have the mindset of trying to understand everyone's point of view, especially their employees. This mindset needs to be applied by an inclusive leader because not all people or employees have the same background, the same beliefs and have different cultures. In general, with the contribution of inclusive leaders to employees, it can make employees feel more dedicated to their leaders so that leaders can encourage innovative behavior of their employees (</w:t>
      </w:r>
      <w:proofErr w:type="spellStart"/>
      <w:r w:rsidRPr="00D13EB0">
        <w:rPr>
          <w:rFonts w:ascii="Palatino Linotype" w:hAnsi="Palatino Linotype"/>
          <w:iCs/>
          <w:szCs w:val="20"/>
        </w:rPr>
        <w:t>Javed</w:t>
      </w:r>
      <w:proofErr w:type="spellEnd"/>
      <w:r w:rsidRPr="00D13EB0">
        <w:rPr>
          <w:rFonts w:ascii="Palatino Linotype" w:hAnsi="Palatino Linotype"/>
          <w:iCs/>
          <w:szCs w:val="20"/>
        </w:rPr>
        <w:t xml:space="preserve"> et al., 2018).</w:t>
      </w:r>
    </w:p>
    <w:p w14:paraId="21CFC760"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In addition to inclusive leadership, employees' innovative work behavior can also be enhanced through perceived organizational support for employees in the workplace. Perception of organizational support is an employee's perception of the level of employee perception and the level of organizational concern for the level of contribution and employee welfare (Rhoades &amp; Eisenberger, 2002). Every employee has a desire to be noticed and supported by the organization. Organizational support in question is the organization's efforts to reward, pay attention and improve the welfare of its employees for the contributions that have been made by its employees. The amount of attention and support given by the company to employees, either directly or indirectly, can affect employee perceptions of the organization. The more employees feel valued, the employees will provide innovative behavior to advance the company. Organizational support and leadership roles in organizations are needed to bring up innovative behavior of employees (</w:t>
      </w:r>
      <w:proofErr w:type="spellStart"/>
      <w:r w:rsidRPr="00D13EB0">
        <w:rPr>
          <w:rFonts w:ascii="Palatino Linotype" w:hAnsi="Palatino Linotype"/>
          <w:iCs/>
          <w:szCs w:val="20"/>
        </w:rPr>
        <w:t>Carmeli</w:t>
      </w:r>
      <w:proofErr w:type="spellEnd"/>
      <w:r w:rsidRPr="00D13EB0">
        <w:rPr>
          <w:rFonts w:ascii="Palatino Linotype" w:hAnsi="Palatino Linotype"/>
          <w:iCs/>
          <w:szCs w:val="20"/>
        </w:rPr>
        <w:t xml:space="preserve"> et al., 2010).</w:t>
      </w:r>
    </w:p>
    <w:p w14:paraId="4AF2CE6F"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Inclusive leadership can influence innovative work behavior through organizational support. Social exchange theory reinforces this relationship. Social exchange theory is the view of employees when they have been treated well by the organization, they will tend to repay the organization by being kind and having positive behavior. Employees need to be supported to increase creative ideas in the workplace (</w:t>
      </w:r>
      <w:proofErr w:type="spellStart"/>
      <w:r w:rsidRPr="00D13EB0">
        <w:rPr>
          <w:rFonts w:ascii="Palatino Linotype" w:hAnsi="Palatino Linotype"/>
          <w:iCs/>
          <w:szCs w:val="20"/>
        </w:rPr>
        <w:t>Carmeli</w:t>
      </w:r>
      <w:proofErr w:type="spellEnd"/>
      <w:r w:rsidRPr="00D13EB0">
        <w:rPr>
          <w:rFonts w:ascii="Palatino Linotype" w:hAnsi="Palatino Linotype"/>
          <w:iCs/>
          <w:szCs w:val="20"/>
        </w:rPr>
        <w:t xml:space="preserve"> et al., 2010). The role of the leader in this case, namely increasing the creative ideas of employees is done by encouraging employee motivation to innovate so that employees will feel the leader is responsible for making employee decisions starting from the creation of ideas to realizing the idea. Therefore, organizational support can increase employees' internal motivation in creating creative ideas.</w:t>
      </w:r>
    </w:p>
    <w:p w14:paraId="2C54A59E"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Micro, small and medium enterprises (MSMEs) have a potential role for economic development in Indonesia so that in its implementation it is necessary to optimize and explore the existing potentials for increasing community economic development. MSMEs have a very important role in economic growth, especially in Indonesia and in terms of employment. The existence of the MSME sector is not only considered as a temporary shelter for workers who have not entered the formal sector, but also as the basis for the growth of economic activity. In addition, MSME workers must be able to innovate in their work to face competition in an increasingly competitive business world, this is done because MSMEs are still related to small industries which are one of the small industries that are developing and need to be empowered, especially in terms of innovative work behavior. of the MSME workforce.</w:t>
      </w:r>
    </w:p>
    <w:p w14:paraId="1F9314F1" w14:textId="77777777" w:rsidR="00714B0D" w:rsidRDefault="004C1AB6" w:rsidP="00714B0D">
      <w:pPr>
        <w:ind w:firstLine="720"/>
        <w:jc w:val="both"/>
        <w:rPr>
          <w:rFonts w:ascii="Palatino Linotype" w:hAnsi="Palatino Linotype"/>
        </w:rPr>
      </w:pPr>
      <w:r w:rsidRPr="00D13EB0">
        <w:rPr>
          <w:rFonts w:ascii="Palatino Linotype" w:hAnsi="Palatino Linotype"/>
          <w:iCs/>
          <w:szCs w:val="20"/>
        </w:rPr>
        <w:t xml:space="preserve">This research was conducted on MSME workers in Muara </w:t>
      </w:r>
      <w:proofErr w:type="spellStart"/>
      <w:r w:rsidRPr="00D13EB0">
        <w:rPr>
          <w:rFonts w:ascii="Palatino Linotype" w:hAnsi="Palatino Linotype"/>
          <w:iCs/>
          <w:szCs w:val="20"/>
        </w:rPr>
        <w:t>Bulian</w:t>
      </w:r>
      <w:proofErr w:type="spellEnd"/>
      <w:r w:rsidRPr="00D13EB0">
        <w:rPr>
          <w:rFonts w:ascii="Palatino Linotype" w:hAnsi="Palatino Linotype"/>
          <w:iCs/>
          <w:szCs w:val="20"/>
        </w:rPr>
        <w:t xml:space="preserve">, Batanghari, Jambi with various types of business lines. Data obtained from the Cooperatives and SMEs Sector of Batanghari </w:t>
      </w:r>
      <w:r w:rsidRPr="00D13EB0">
        <w:rPr>
          <w:rFonts w:ascii="Palatino Linotype" w:hAnsi="Palatino Linotype"/>
          <w:iCs/>
          <w:szCs w:val="20"/>
        </w:rPr>
        <w:lastRenderedPageBreak/>
        <w:t xml:space="preserve">Regency that the number of workers in Muara </w:t>
      </w:r>
      <w:proofErr w:type="spellStart"/>
      <w:r w:rsidRPr="00D13EB0">
        <w:rPr>
          <w:rFonts w:ascii="Palatino Linotype" w:hAnsi="Palatino Linotype"/>
          <w:iCs/>
          <w:szCs w:val="20"/>
        </w:rPr>
        <w:t>Bulian</w:t>
      </w:r>
      <w:proofErr w:type="spellEnd"/>
      <w:r w:rsidRPr="00D13EB0">
        <w:rPr>
          <w:rFonts w:ascii="Palatino Linotype" w:hAnsi="Palatino Linotype"/>
          <w:iCs/>
          <w:szCs w:val="20"/>
        </w:rPr>
        <w:t xml:space="preserve"> reaches 3,493 workers. Meanwhile, Muara </w:t>
      </w:r>
      <w:proofErr w:type="spellStart"/>
      <w:r w:rsidRPr="00D13EB0">
        <w:rPr>
          <w:rFonts w:ascii="Palatino Linotype" w:hAnsi="Palatino Linotype"/>
          <w:iCs/>
          <w:szCs w:val="20"/>
        </w:rPr>
        <w:t>Bulian</w:t>
      </w:r>
      <w:proofErr w:type="spellEnd"/>
      <w:r w:rsidRPr="00D13EB0">
        <w:rPr>
          <w:rFonts w:ascii="Palatino Linotype" w:hAnsi="Palatino Linotype"/>
          <w:iCs/>
          <w:szCs w:val="20"/>
        </w:rPr>
        <w:t xml:space="preserve"> is one of the sub-districts that has the largest number of MSME workers compared to other sub-districts.</w:t>
      </w:r>
    </w:p>
    <w:p w14:paraId="11C3EA3B" w14:textId="0A66A9F7" w:rsidR="004C1AB6" w:rsidRPr="00714B0D" w:rsidRDefault="004C1AB6" w:rsidP="00714B0D">
      <w:pPr>
        <w:ind w:firstLine="720"/>
        <w:jc w:val="both"/>
        <w:rPr>
          <w:rFonts w:ascii="Palatino Linotype" w:hAnsi="Palatino Linotype"/>
        </w:rPr>
      </w:pPr>
      <w:r w:rsidRPr="00D13EB0">
        <w:rPr>
          <w:rFonts w:ascii="Palatino Linotype" w:hAnsi="Palatino Linotype"/>
          <w:iCs/>
          <w:szCs w:val="20"/>
        </w:rPr>
        <w:t xml:space="preserve">This research was conducted based on several reasons. First, the role of inclusive leadership that MSME leaders must have in running their business. An inclusive leader will respect all points of view given by his employees, colleagues, clients and business partners. In this case, it means that an inclusive leader will be fair in every diversity that his employees have. However, most leaders are less able to apply inclusive leadership in running a business. Second, there are differences in research results. </w:t>
      </w:r>
      <w:proofErr w:type="spellStart"/>
      <w:r w:rsidRPr="00D13EB0">
        <w:rPr>
          <w:rFonts w:ascii="Palatino Linotype" w:hAnsi="Palatino Linotype"/>
          <w:iCs/>
          <w:szCs w:val="20"/>
        </w:rPr>
        <w:t>Afsar</w:t>
      </w:r>
      <w:proofErr w:type="spellEnd"/>
      <w:r w:rsidRPr="00D13EB0">
        <w:rPr>
          <w:rFonts w:ascii="Palatino Linotype" w:hAnsi="Palatino Linotype"/>
          <w:iCs/>
          <w:szCs w:val="20"/>
        </w:rPr>
        <w:t xml:space="preserve"> and </w:t>
      </w:r>
      <w:proofErr w:type="spellStart"/>
      <w:r w:rsidRPr="00D13EB0">
        <w:rPr>
          <w:rFonts w:ascii="Palatino Linotype" w:hAnsi="Palatino Linotype"/>
          <w:iCs/>
          <w:szCs w:val="20"/>
        </w:rPr>
        <w:t>Badir</w:t>
      </w:r>
      <w:proofErr w:type="spellEnd"/>
      <w:r w:rsidRPr="00D13EB0">
        <w:rPr>
          <w:rFonts w:ascii="Palatino Linotype" w:hAnsi="Palatino Linotype"/>
          <w:iCs/>
          <w:szCs w:val="20"/>
        </w:rPr>
        <w:t xml:space="preserve"> (2016), Wijaya (2018), Qi, et al (2019), Aslan (2019) state that when employees feel that the organization's support is high for employees, employees will show more innovative behavior towards the organization. Employees will see and assess how much support is given by the organization to the performance that has been given. This means that when the organization provides low support for the work of</w:t>
      </w:r>
      <w:r w:rsidRPr="00D13EB0">
        <w:rPr>
          <w:rFonts w:ascii="Palatino Linotype" w:hAnsi="Palatino Linotype"/>
        </w:rPr>
        <w:t xml:space="preserve"> </w:t>
      </w:r>
      <w:r w:rsidRPr="00D13EB0">
        <w:rPr>
          <w:rFonts w:ascii="Palatino Linotype" w:hAnsi="Palatino Linotype"/>
          <w:iCs/>
          <w:szCs w:val="20"/>
        </w:rPr>
        <w:t xml:space="preserve">wan, employees cannot bring up innovative work behavior in the workplace. However, in a previous study conducted by </w:t>
      </w:r>
      <w:proofErr w:type="spellStart"/>
      <w:r w:rsidRPr="00D13EB0">
        <w:rPr>
          <w:rFonts w:ascii="Palatino Linotype" w:hAnsi="Palatino Linotype"/>
          <w:iCs/>
          <w:szCs w:val="20"/>
        </w:rPr>
        <w:t>Gradiannisa</w:t>
      </w:r>
      <w:proofErr w:type="spellEnd"/>
      <w:r w:rsidRPr="00D13EB0">
        <w:rPr>
          <w:rFonts w:ascii="Palatino Linotype" w:hAnsi="Palatino Linotype"/>
          <w:iCs/>
          <w:szCs w:val="20"/>
        </w:rPr>
        <w:t xml:space="preserve"> and </w:t>
      </w:r>
      <w:proofErr w:type="spellStart"/>
      <w:r w:rsidRPr="00D13EB0">
        <w:rPr>
          <w:rFonts w:ascii="Palatino Linotype" w:hAnsi="Palatino Linotype"/>
          <w:iCs/>
          <w:szCs w:val="20"/>
        </w:rPr>
        <w:t>Salendu</w:t>
      </w:r>
      <w:proofErr w:type="spellEnd"/>
      <w:r w:rsidRPr="00D13EB0">
        <w:rPr>
          <w:rFonts w:ascii="Palatino Linotype" w:hAnsi="Palatino Linotype"/>
          <w:iCs/>
          <w:szCs w:val="20"/>
        </w:rPr>
        <w:t xml:space="preserve"> (2014) stated that the low level of organizational support such as supervisor support provided by the organization to employees as a function of innovative work behavior. This means that despite low organizational support, employees can still develop innovative behavior in the workplace.</w:t>
      </w:r>
    </w:p>
    <w:p w14:paraId="5EC53D23" w14:textId="5899459A" w:rsidR="0068008A" w:rsidRPr="00D13EB0" w:rsidRDefault="006559D4" w:rsidP="0068008A">
      <w:pPr>
        <w:spacing w:before="240" w:after="240"/>
        <w:jc w:val="left"/>
        <w:rPr>
          <w:rFonts w:ascii="Palatino Linotype" w:hAnsi="Palatino Linotype"/>
          <w:b/>
          <w:sz w:val="24"/>
          <w:szCs w:val="24"/>
        </w:rPr>
      </w:pPr>
      <w:r w:rsidRPr="00D13EB0">
        <w:rPr>
          <w:rFonts w:ascii="Palatino Linotype" w:hAnsi="Palatino Linotype"/>
          <w:b/>
          <w:sz w:val="24"/>
          <w:szCs w:val="24"/>
        </w:rPr>
        <w:t>LITERATURE REVIEW</w:t>
      </w:r>
    </w:p>
    <w:p w14:paraId="0B101065" w14:textId="60BF5CB8" w:rsidR="004C1AB6" w:rsidRPr="00D13EB0" w:rsidRDefault="00650015" w:rsidP="008B0624">
      <w:pPr>
        <w:pStyle w:val="Heading3"/>
        <w:spacing w:before="240"/>
        <w:jc w:val="both"/>
        <w:rPr>
          <w:rFonts w:ascii="Palatino Linotype" w:hAnsi="Palatino Linotype"/>
          <w:color w:val="auto"/>
          <w:sz w:val="20"/>
          <w:szCs w:val="24"/>
          <w:lang w:val="en-US"/>
        </w:rPr>
      </w:pPr>
      <w:r w:rsidRPr="00D13EB0">
        <w:rPr>
          <w:rFonts w:ascii="Palatino Linotype" w:hAnsi="Palatino Linotype"/>
          <w:caps w:val="0"/>
          <w:color w:val="auto"/>
          <w:sz w:val="20"/>
          <w:szCs w:val="24"/>
          <w:lang w:val="en-US"/>
        </w:rPr>
        <w:t>Innovative Work Behavior</w:t>
      </w:r>
    </w:p>
    <w:p w14:paraId="680A47C9" w14:textId="77777777" w:rsidR="00714B0D" w:rsidRDefault="004C1AB6" w:rsidP="00714B0D">
      <w:pPr>
        <w:jc w:val="both"/>
        <w:rPr>
          <w:rFonts w:ascii="Palatino Linotype" w:hAnsi="Palatino Linotype"/>
          <w:lang w:eastAsia="x-none"/>
        </w:rPr>
      </w:pPr>
      <w:r w:rsidRPr="00D13EB0">
        <w:rPr>
          <w:rFonts w:ascii="Palatino Linotype" w:hAnsi="Palatino Linotype"/>
          <w:lang w:eastAsia="x-none"/>
        </w:rPr>
        <w:t xml:space="preserve">Janssen (2000), explains that innovative behavior is the creation, introduction, and implementation of new ideas or ideas in work, organizational groups with the aim of improving the role performance of individuals, groups and organizations. </w:t>
      </w:r>
      <w:proofErr w:type="spellStart"/>
      <w:r w:rsidRPr="00D13EB0">
        <w:rPr>
          <w:rFonts w:ascii="Palatino Linotype" w:hAnsi="Palatino Linotype"/>
          <w:lang w:eastAsia="x-none"/>
        </w:rPr>
        <w:t>Messmann</w:t>
      </w:r>
      <w:proofErr w:type="spellEnd"/>
      <w:r w:rsidRPr="00D13EB0">
        <w:rPr>
          <w:rFonts w:ascii="Palatino Linotype" w:hAnsi="Palatino Linotype"/>
          <w:lang w:eastAsia="x-none"/>
        </w:rPr>
        <w:t xml:space="preserve"> (2020) states that innovative work behavior is all physical work activities and knowledge of work processes carried out by employees in several forms of their work, both individually and in groups to achieve an organizational goal.</w:t>
      </w:r>
    </w:p>
    <w:p w14:paraId="39E0A79A" w14:textId="1D26795B" w:rsidR="004C1AB6" w:rsidRPr="00D13EB0" w:rsidRDefault="004C1AB6" w:rsidP="00714B0D">
      <w:pPr>
        <w:ind w:firstLine="720"/>
        <w:jc w:val="both"/>
        <w:rPr>
          <w:rFonts w:ascii="Palatino Linotype" w:hAnsi="Palatino Linotype"/>
          <w:lang w:eastAsia="x-none"/>
        </w:rPr>
      </w:pPr>
      <w:r w:rsidRPr="00D13EB0">
        <w:rPr>
          <w:rFonts w:ascii="Palatino Linotype" w:hAnsi="Palatino Linotype"/>
          <w:lang w:eastAsia="x-none"/>
        </w:rPr>
        <w:t xml:space="preserve">Based on some of the definitions above, it can be concluded that innovative work behavior is a process of idea discovery, idea recognition, and its application to employee innovations that are beneficial to an organization. In this study, to measure the level of innovative work behavior in MSME workers in Muara </w:t>
      </w:r>
      <w:proofErr w:type="spellStart"/>
      <w:r w:rsidRPr="00D13EB0">
        <w:rPr>
          <w:rFonts w:ascii="Palatino Linotype" w:hAnsi="Palatino Linotype"/>
          <w:lang w:eastAsia="x-none"/>
        </w:rPr>
        <w:t>Bulian</w:t>
      </w:r>
      <w:proofErr w:type="spellEnd"/>
      <w:r w:rsidRPr="00D13EB0">
        <w:rPr>
          <w:rFonts w:ascii="Palatino Linotype" w:hAnsi="Palatino Linotype"/>
          <w:lang w:eastAsia="x-none"/>
        </w:rPr>
        <w:t>, the indicators used according to Janssen (2000): Creating ideas (Idea generation), Sharing ideas (Idea promotion), Realization of ideas (Idea Realization)</w:t>
      </w:r>
      <w:r w:rsidR="007225ED" w:rsidRPr="00D13EB0">
        <w:rPr>
          <w:rFonts w:ascii="Palatino Linotype" w:hAnsi="Palatino Linotype"/>
          <w:lang w:eastAsia="x-none"/>
        </w:rPr>
        <w:t>.</w:t>
      </w:r>
    </w:p>
    <w:p w14:paraId="4FFB5BC9" w14:textId="77777777" w:rsidR="007225ED" w:rsidRPr="00D13EB0" w:rsidRDefault="007225ED" w:rsidP="004C1AB6">
      <w:pPr>
        <w:ind w:left="360" w:firstLine="720"/>
        <w:jc w:val="both"/>
        <w:rPr>
          <w:rFonts w:ascii="Palatino Linotype" w:hAnsi="Palatino Linotype"/>
          <w:i/>
          <w:lang w:eastAsia="x-none"/>
        </w:rPr>
      </w:pPr>
    </w:p>
    <w:p w14:paraId="23ECFE70" w14:textId="0DC8714C" w:rsidR="007225ED" w:rsidRPr="008B0624" w:rsidRDefault="00650015" w:rsidP="008B0624">
      <w:pPr>
        <w:jc w:val="both"/>
        <w:rPr>
          <w:rFonts w:ascii="Palatino Linotype" w:hAnsi="Palatino Linotype"/>
          <w:b/>
          <w:lang w:eastAsia="x-none"/>
        </w:rPr>
      </w:pPr>
      <w:r w:rsidRPr="008B0624">
        <w:rPr>
          <w:rFonts w:ascii="Palatino Linotype" w:hAnsi="Palatino Linotype"/>
          <w:b/>
          <w:lang w:eastAsia="x-none"/>
        </w:rPr>
        <w:t>Inclusive Leadership</w:t>
      </w:r>
    </w:p>
    <w:p w14:paraId="1AF2B1E3" w14:textId="77777777" w:rsidR="00714B0D" w:rsidRDefault="007225ED" w:rsidP="00714B0D">
      <w:pPr>
        <w:jc w:val="both"/>
        <w:rPr>
          <w:rFonts w:ascii="Palatino Linotype" w:hAnsi="Palatino Linotype"/>
          <w:lang w:eastAsia="x-none"/>
        </w:rPr>
      </w:pPr>
      <w:r w:rsidRPr="00D13EB0">
        <w:rPr>
          <w:rFonts w:ascii="Palatino Linotype" w:hAnsi="Palatino Linotype"/>
          <w:lang w:eastAsia="x-none"/>
        </w:rPr>
        <w:t xml:space="preserve">Inclusive leadership is defined as a leader's actions and words that show his contribution to each of his employees (Nembhard &amp; Edmondson, 2006). </w:t>
      </w:r>
      <w:proofErr w:type="spellStart"/>
      <w:r w:rsidRPr="00D13EB0">
        <w:rPr>
          <w:rFonts w:ascii="Palatino Linotype" w:hAnsi="Palatino Linotype"/>
          <w:lang w:eastAsia="x-none"/>
        </w:rPr>
        <w:t>Carmeli</w:t>
      </w:r>
      <w:proofErr w:type="spellEnd"/>
      <w:r w:rsidRPr="00D13EB0">
        <w:rPr>
          <w:rFonts w:ascii="Palatino Linotype" w:hAnsi="Palatino Linotype"/>
          <w:lang w:eastAsia="x-none"/>
        </w:rPr>
        <w:t xml:space="preserve"> et al (2010) suggested that inclusive leaders are leaders who demonstrate openness, availability, and accessibility in interacting with their employees. An inclusive leader is fully responsible for contributing to the work members to get good results and will be respected by every employee (</w:t>
      </w:r>
      <w:proofErr w:type="spellStart"/>
      <w:r w:rsidRPr="00D13EB0">
        <w:rPr>
          <w:rFonts w:ascii="Palatino Linotype" w:hAnsi="Palatino Linotype"/>
          <w:lang w:eastAsia="x-none"/>
        </w:rPr>
        <w:t>Javed</w:t>
      </w:r>
      <w:proofErr w:type="spellEnd"/>
      <w:r w:rsidRPr="00D13EB0">
        <w:rPr>
          <w:rFonts w:ascii="Palatino Linotype" w:hAnsi="Palatino Linotype"/>
          <w:lang w:eastAsia="x-none"/>
        </w:rPr>
        <w:t xml:space="preserve"> et al., 2018).</w:t>
      </w:r>
    </w:p>
    <w:p w14:paraId="5C1FEADC" w14:textId="77777777" w:rsidR="00714B0D" w:rsidRDefault="007225ED" w:rsidP="00714B0D">
      <w:pPr>
        <w:ind w:firstLine="720"/>
        <w:jc w:val="both"/>
        <w:rPr>
          <w:rFonts w:ascii="Palatino Linotype" w:hAnsi="Palatino Linotype"/>
          <w:lang w:eastAsia="x-none"/>
        </w:rPr>
      </w:pPr>
      <w:r w:rsidRPr="00D13EB0">
        <w:rPr>
          <w:rFonts w:ascii="Palatino Linotype" w:hAnsi="Palatino Linotype"/>
          <w:lang w:eastAsia="x-none"/>
        </w:rPr>
        <w:t>Based on some of the definitions above, it can be concluded that inclusive leadership is openness, willingness and respect given by leaders to each of their employees by respecting the various perspectives of employees and appreciating the different characteristics of their employees at work. Inclusive leadership is a leader who has responsibility for the contribution of his employees and values ​​every participation by encouraging organizational growth and working together to achieve the same goal.</w:t>
      </w:r>
    </w:p>
    <w:p w14:paraId="1D9F1A8C" w14:textId="0D89020A" w:rsidR="007225ED" w:rsidRPr="00D13EB0" w:rsidRDefault="007225ED" w:rsidP="00714B0D">
      <w:pPr>
        <w:ind w:firstLine="720"/>
        <w:jc w:val="both"/>
        <w:rPr>
          <w:rFonts w:ascii="Palatino Linotype" w:hAnsi="Palatino Linotype"/>
          <w:lang w:eastAsia="x-none"/>
        </w:rPr>
      </w:pPr>
      <w:r w:rsidRPr="00D13EB0">
        <w:rPr>
          <w:rFonts w:ascii="Palatino Linotype" w:hAnsi="Palatino Linotype"/>
          <w:lang w:eastAsia="x-none"/>
        </w:rPr>
        <w:t xml:space="preserve">The indicator used by the author to measure the inclusive leadership variable in this study refers to the opinion of </w:t>
      </w:r>
      <w:proofErr w:type="spellStart"/>
      <w:r w:rsidRPr="00D13EB0">
        <w:rPr>
          <w:rFonts w:ascii="Palatino Linotype" w:hAnsi="Palatino Linotype"/>
          <w:lang w:eastAsia="x-none"/>
        </w:rPr>
        <w:t>Carmeli</w:t>
      </w:r>
      <w:proofErr w:type="spellEnd"/>
      <w:r w:rsidRPr="00D13EB0">
        <w:rPr>
          <w:rFonts w:ascii="Palatino Linotype" w:hAnsi="Palatino Linotype"/>
          <w:lang w:eastAsia="x-none"/>
        </w:rPr>
        <w:t xml:space="preserve"> et al (2010), namely Openness, Availability, Accessibility.</w:t>
      </w:r>
    </w:p>
    <w:p w14:paraId="723573C7" w14:textId="77777777" w:rsidR="008327C7" w:rsidRPr="00D13EB0" w:rsidRDefault="008327C7" w:rsidP="008327C7">
      <w:pPr>
        <w:ind w:left="360" w:firstLine="360"/>
        <w:jc w:val="both"/>
        <w:rPr>
          <w:rFonts w:ascii="Palatino Linotype" w:hAnsi="Palatino Linotype"/>
          <w:lang w:eastAsia="x-none"/>
        </w:rPr>
      </w:pPr>
    </w:p>
    <w:p w14:paraId="1C54B88D" w14:textId="3158D7F3" w:rsidR="007225ED" w:rsidRPr="008B0624" w:rsidRDefault="00650015" w:rsidP="008B0624">
      <w:pPr>
        <w:jc w:val="both"/>
        <w:rPr>
          <w:rFonts w:ascii="Palatino Linotype" w:hAnsi="Palatino Linotype"/>
          <w:b/>
          <w:lang w:eastAsia="x-none"/>
        </w:rPr>
      </w:pPr>
      <w:r w:rsidRPr="008B0624">
        <w:rPr>
          <w:rFonts w:ascii="Palatino Linotype" w:hAnsi="Palatino Linotype"/>
          <w:b/>
          <w:lang w:eastAsia="x-none"/>
        </w:rPr>
        <w:t>Perceived Organizational Support</w:t>
      </w:r>
    </w:p>
    <w:p w14:paraId="3B82E9AA" w14:textId="77777777" w:rsidR="008327C7" w:rsidRPr="00D13EB0" w:rsidRDefault="007225ED" w:rsidP="00714B0D">
      <w:pPr>
        <w:jc w:val="both"/>
        <w:rPr>
          <w:rFonts w:ascii="Palatino Linotype" w:hAnsi="Palatino Linotype"/>
          <w:lang w:eastAsia="x-none"/>
        </w:rPr>
      </w:pPr>
      <w:r w:rsidRPr="00D13EB0">
        <w:rPr>
          <w:rFonts w:ascii="Palatino Linotype" w:hAnsi="Palatino Linotype"/>
          <w:lang w:eastAsia="x-none"/>
        </w:rPr>
        <w:t xml:space="preserve">Organizational support is defined as the extent to which the organization provides support to employees so that it affects employee perceptions and the extent to which the organization cares when it is needed by employees (Rhoades &amp; Eisenberger, 2002). If employees perceive that the organizational support they receive is high, then employees will integrate membership as a member of the </w:t>
      </w:r>
      <w:r w:rsidRPr="00D13EB0">
        <w:rPr>
          <w:rFonts w:ascii="Palatino Linotype" w:hAnsi="Palatino Linotype"/>
          <w:lang w:eastAsia="x-none"/>
        </w:rPr>
        <w:lastRenderedPageBreak/>
        <w:t xml:space="preserve">organization into their self-identity and then develop a more positive perceived relationship with the organization. </w:t>
      </w:r>
      <w:proofErr w:type="spellStart"/>
      <w:r w:rsidRPr="00D13EB0">
        <w:rPr>
          <w:rFonts w:ascii="Palatino Linotype" w:hAnsi="Palatino Linotype"/>
          <w:lang w:eastAsia="x-none"/>
        </w:rPr>
        <w:t>Labrague</w:t>
      </w:r>
      <w:proofErr w:type="spellEnd"/>
      <w:r w:rsidRPr="00D13EB0">
        <w:rPr>
          <w:rFonts w:ascii="Palatino Linotype" w:hAnsi="Palatino Linotype"/>
          <w:lang w:eastAsia="x-none"/>
        </w:rPr>
        <w:t xml:space="preserve">, </w:t>
      </w:r>
      <w:proofErr w:type="spellStart"/>
      <w:r w:rsidRPr="00D13EB0">
        <w:rPr>
          <w:rFonts w:ascii="Palatino Linotype" w:hAnsi="Palatino Linotype"/>
          <w:lang w:eastAsia="x-none"/>
        </w:rPr>
        <w:t>Petitte</w:t>
      </w:r>
      <w:proofErr w:type="spellEnd"/>
      <w:r w:rsidRPr="00D13EB0">
        <w:rPr>
          <w:rFonts w:ascii="Palatino Linotype" w:hAnsi="Palatino Linotype"/>
          <w:lang w:eastAsia="x-none"/>
        </w:rPr>
        <w:t xml:space="preserve"> and </w:t>
      </w:r>
      <w:proofErr w:type="spellStart"/>
      <w:r w:rsidRPr="00D13EB0">
        <w:rPr>
          <w:rFonts w:ascii="Palatino Linotype" w:hAnsi="Palatino Linotype"/>
          <w:lang w:eastAsia="x-none"/>
        </w:rPr>
        <w:t>Tsaras</w:t>
      </w:r>
      <w:proofErr w:type="spellEnd"/>
      <w:r w:rsidRPr="00D13EB0">
        <w:rPr>
          <w:rFonts w:ascii="Palatino Linotype" w:hAnsi="Palatino Linotype"/>
          <w:lang w:eastAsia="x-none"/>
        </w:rPr>
        <w:t xml:space="preserve"> (2018) define perceived organizational support as an effort made by the organization to appreciate, reward and care for employees.</w:t>
      </w:r>
    </w:p>
    <w:p w14:paraId="06C9BFCC" w14:textId="77777777" w:rsidR="00714B0D" w:rsidRDefault="007225ED" w:rsidP="00714B0D">
      <w:pPr>
        <w:ind w:firstLine="720"/>
        <w:jc w:val="both"/>
        <w:rPr>
          <w:rFonts w:ascii="Palatino Linotype" w:hAnsi="Palatino Linotype"/>
          <w:lang w:eastAsia="x-none"/>
        </w:rPr>
      </w:pPr>
      <w:r w:rsidRPr="00D13EB0">
        <w:rPr>
          <w:rFonts w:ascii="Palatino Linotype" w:hAnsi="Palatino Linotype"/>
          <w:lang w:eastAsia="x-none"/>
        </w:rPr>
        <w:t>Based on the explanations and opinions of the experts above, it can be said that the perception of organizational support is the level where employees feel confident that the organization values ​​their contributions and cares about their welfare which can result in a reciprocal relationship between the two.</w:t>
      </w:r>
    </w:p>
    <w:p w14:paraId="0513EBEE" w14:textId="2BFC3D55" w:rsidR="007225ED" w:rsidRPr="00D13EB0" w:rsidRDefault="007225ED" w:rsidP="00714B0D">
      <w:pPr>
        <w:ind w:firstLine="720"/>
        <w:jc w:val="both"/>
        <w:rPr>
          <w:rFonts w:ascii="Palatino Linotype" w:hAnsi="Palatino Linotype"/>
          <w:lang w:eastAsia="x-none"/>
        </w:rPr>
      </w:pPr>
      <w:r w:rsidRPr="00D13EB0">
        <w:rPr>
          <w:rFonts w:ascii="Palatino Linotype" w:hAnsi="Palatino Linotype"/>
          <w:lang w:eastAsia="x-none"/>
        </w:rPr>
        <w:t>Rhoades and Eisenberger (2002) explain that there are three indicators in measuring the perception of organizational support, namely Fairness, Supervisor support and Organizational rewards and job conditions.</w:t>
      </w:r>
    </w:p>
    <w:p w14:paraId="66DC3882" w14:textId="77777777" w:rsidR="008327C7" w:rsidRPr="00D13EB0" w:rsidRDefault="008327C7" w:rsidP="008327C7">
      <w:pPr>
        <w:ind w:left="360" w:firstLine="360"/>
        <w:jc w:val="both"/>
        <w:rPr>
          <w:rFonts w:ascii="Palatino Linotype" w:hAnsi="Palatino Linotype"/>
          <w:lang w:eastAsia="x-none"/>
        </w:rPr>
      </w:pPr>
    </w:p>
    <w:p w14:paraId="3ADF41B3" w14:textId="01FE9682" w:rsidR="007225ED" w:rsidRPr="008B0624" w:rsidRDefault="00650015" w:rsidP="008B0624">
      <w:pPr>
        <w:jc w:val="both"/>
        <w:rPr>
          <w:rFonts w:ascii="Palatino Linotype" w:hAnsi="Palatino Linotype"/>
          <w:b/>
          <w:lang w:eastAsia="x-none"/>
        </w:rPr>
      </w:pPr>
      <w:r>
        <w:rPr>
          <w:rFonts w:ascii="Palatino Linotype" w:hAnsi="Palatino Linotype"/>
          <w:b/>
          <w:lang w:eastAsia="x-none"/>
        </w:rPr>
        <w:t>Inclusive Leadership a</w:t>
      </w:r>
      <w:r w:rsidRPr="008B0624">
        <w:rPr>
          <w:rFonts w:ascii="Palatino Linotype" w:hAnsi="Palatino Linotype"/>
          <w:b/>
          <w:lang w:eastAsia="x-none"/>
        </w:rPr>
        <w:t>nd Innovative Work Behavior</w:t>
      </w:r>
    </w:p>
    <w:p w14:paraId="76D2B993" w14:textId="77777777" w:rsidR="007225ED" w:rsidRPr="00D13EB0" w:rsidRDefault="007225ED" w:rsidP="00714B0D">
      <w:pPr>
        <w:jc w:val="both"/>
        <w:rPr>
          <w:rFonts w:ascii="Palatino Linotype" w:hAnsi="Palatino Linotype"/>
          <w:lang w:eastAsia="x-none"/>
        </w:rPr>
      </w:pPr>
      <w:r w:rsidRPr="00D13EB0">
        <w:rPr>
          <w:rFonts w:ascii="Palatino Linotype" w:hAnsi="Palatino Linotype"/>
          <w:lang w:eastAsia="x-none"/>
        </w:rPr>
        <w:t xml:space="preserve">Based on research conducted by Aslan (2019), inclusive leadership has a significant positive effect on innovative work behavior, this means that if the leader respects all employees by involving all employees in the decision-making process by creating an open environment and respecting the role of employees fairly, employees will be more open. leaders to show their innovative behavior, in the form of introducing new ideas. </w:t>
      </w:r>
      <w:proofErr w:type="spellStart"/>
      <w:r w:rsidRPr="00D13EB0">
        <w:rPr>
          <w:rFonts w:ascii="Palatino Linotype" w:hAnsi="Palatino Linotype"/>
          <w:lang w:eastAsia="x-none"/>
        </w:rPr>
        <w:t>Sharifirad</w:t>
      </w:r>
      <w:proofErr w:type="spellEnd"/>
      <w:r w:rsidRPr="00D13EB0">
        <w:rPr>
          <w:rFonts w:ascii="Palatino Linotype" w:hAnsi="Palatino Linotype"/>
          <w:lang w:eastAsia="x-none"/>
        </w:rPr>
        <w:t xml:space="preserve"> and </w:t>
      </w:r>
      <w:proofErr w:type="spellStart"/>
      <w:r w:rsidRPr="00D13EB0">
        <w:rPr>
          <w:rFonts w:ascii="Palatino Linotype" w:hAnsi="Palatino Linotype"/>
          <w:lang w:eastAsia="x-none"/>
        </w:rPr>
        <w:t>Ataei</w:t>
      </w:r>
      <w:proofErr w:type="spellEnd"/>
      <w:r w:rsidRPr="00D13EB0">
        <w:rPr>
          <w:rFonts w:ascii="Palatino Linotype" w:hAnsi="Palatino Linotype"/>
          <w:lang w:eastAsia="x-none"/>
        </w:rPr>
        <w:t xml:space="preserve"> (2012) suggest that inclusive leaders must involve employees in decision making and can ensure the accessibility of leaders in helping employees, this can provide opportunities for employees to be active and have innovative thinking at work.</w:t>
      </w:r>
    </w:p>
    <w:p w14:paraId="0D262D3F" w14:textId="77777777" w:rsidR="007225ED" w:rsidRPr="00D13EB0" w:rsidRDefault="007225ED" w:rsidP="007225ED">
      <w:pPr>
        <w:pStyle w:val="ListParagraph"/>
        <w:jc w:val="both"/>
        <w:rPr>
          <w:rFonts w:ascii="Palatino Linotype" w:hAnsi="Palatino Linotype"/>
          <w:lang w:eastAsia="x-none"/>
        </w:rPr>
      </w:pPr>
    </w:p>
    <w:p w14:paraId="4CEE9564" w14:textId="0CA292A5" w:rsidR="007225ED" w:rsidRPr="00D13EB0" w:rsidRDefault="007225ED" w:rsidP="008327C7">
      <w:pPr>
        <w:ind w:firstLine="720"/>
        <w:jc w:val="both"/>
        <w:rPr>
          <w:rFonts w:ascii="Palatino Linotype" w:hAnsi="Palatino Linotype"/>
          <w:lang w:eastAsia="x-none"/>
        </w:rPr>
      </w:pPr>
      <w:r w:rsidRPr="00D13EB0">
        <w:rPr>
          <w:rFonts w:ascii="Palatino Linotype" w:hAnsi="Palatino Linotype"/>
          <w:b/>
          <w:lang w:eastAsia="x-none"/>
        </w:rPr>
        <w:t>H1</w:t>
      </w:r>
      <w:r w:rsidRPr="00D13EB0">
        <w:rPr>
          <w:rFonts w:ascii="Palatino Linotype" w:hAnsi="Palatino Linotype"/>
          <w:lang w:eastAsia="x-none"/>
        </w:rPr>
        <w:t>: Inclusive Leadership has a positive and significant effect on innovative work behavior</w:t>
      </w:r>
    </w:p>
    <w:p w14:paraId="698D2548" w14:textId="77777777" w:rsidR="008327C7" w:rsidRPr="00D13EB0" w:rsidRDefault="008327C7" w:rsidP="008327C7">
      <w:pPr>
        <w:ind w:firstLine="720"/>
        <w:jc w:val="both"/>
        <w:rPr>
          <w:rFonts w:ascii="Palatino Linotype" w:hAnsi="Palatino Linotype"/>
          <w:lang w:eastAsia="x-none"/>
        </w:rPr>
      </w:pPr>
    </w:p>
    <w:p w14:paraId="53E085BA" w14:textId="6DA226B5" w:rsidR="007225ED" w:rsidRPr="008B0624" w:rsidRDefault="00650015" w:rsidP="008B0624">
      <w:pPr>
        <w:jc w:val="both"/>
        <w:rPr>
          <w:rFonts w:ascii="Palatino Linotype" w:hAnsi="Palatino Linotype"/>
          <w:b/>
          <w:lang w:eastAsia="x-none"/>
        </w:rPr>
      </w:pPr>
      <w:r>
        <w:rPr>
          <w:rFonts w:ascii="Palatino Linotype" w:hAnsi="Palatino Linotype"/>
          <w:b/>
          <w:lang w:eastAsia="x-none"/>
        </w:rPr>
        <w:t>Inclusive Leadership a</w:t>
      </w:r>
      <w:r w:rsidRPr="008B0624">
        <w:rPr>
          <w:rFonts w:ascii="Palatino Linotype" w:hAnsi="Palatino Linotype"/>
          <w:b/>
          <w:lang w:eastAsia="x-none"/>
        </w:rPr>
        <w:t>nd Perceived Organizational Support</w:t>
      </w:r>
    </w:p>
    <w:p w14:paraId="2CC638C5" w14:textId="77777777" w:rsidR="007225ED" w:rsidRPr="00D13EB0" w:rsidRDefault="007225ED" w:rsidP="00714B0D">
      <w:pPr>
        <w:jc w:val="both"/>
        <w:rPr>
          <w:rFonts w:ascii="Palatino Linotype" w:hAnsi="Palatino Linotype"/>
          <w:lang w:eastAsia="x-none"/>
        </w:rPr>
      </w:pPr>
      <w:r w:rsidRPr="00D13EB0">
        <w:rPr>
          <w:rFonts w:ascii="Palatino Linotype" w:hAnsi="Palatino Linotype"/>
          <w:lang w:eastAsia="x-none"/>
        </w:rPr>
        <w:t>Based on research conducted by Qi et al (2019), it is stated that inclusive leadership has a positive effect on perceptions of organizational support. This means that, supervisors in leadership roles play a role in providing organizational resources, inclusive leaders provide enormous benefits to their employees. The fair and open behavior of an inclusive leader can help employees understand that their contributions are valued by the organization and that employee well-being is cared for by the organization. Xiang, Chen and Zhao (2017) mention that leaders who play inclusive leadership can provide support to employees and look after employees at work, so employees will feel organizational support from their leaders.</w:t>
      </w:r>
    </w:p>
    <w:p w14:paraId="4B7CA160" w14:textId="77777777" w:rsidR="007225ED" w:rsidRPr="00D13EB0" w:rsidRDefault="007225ED" w:rsidP="007225ED">
      <w:pPr>
        <w:pStyle w:val="ListParagraph"/>
        <w:jc w:val="both"/>
        <w:rPr>
          <w:rFonts w:ascii="Palatino Linotype" w:hAnsi="Palatino Linotype"/>
          <w:b/>
          <w:lang w:eastAsia="x-none"/>
        </w:rPr>
      </w:pPr>
    </w:p>
    <w:p w14:paraId="09470E5D" w14:textId="0315FCBF" w:rsidR="008327C7" w:rsidRPr="00D13EB0" w:rsidRDefault="007225ED" w:rsidP="00671FBD">
      <w:pPr>
        <w:pStyle w:val="ListParagraph"/>
        <w:jc w:val="both"/>
        <w:rPr>
          <w:rFonts w:ascii="Palatino Linotype" w:hAnsi="Palatino Linotype"/>
          <w:lang w:eastAsia="x-none"/>
        </w:rPr>
      </w:pPr>
      <w:r w:rsidRPr="00D13EB0">
        <w:rPr>
          <w:rFonts w:ascii="Palatino Linotype" w:hAnsi="Palatino Linotype"/>
          <w:b/>
          <w:lang w:eastAsia="x-none"/>
        </w:rPr>
        <w:t xml:space="preserve">H2: </w:t>
      </w:r>
      <w:r w:rsidRPr="00D13EB0">
        <w:rPr>
          <w:rFonts w:ascii="Palatino Linotype" w:hAnsi="Palatino Linotype"/>
          <w:lang w:eastAsia="x-none"/>
        </w:rPr>
        <w:t>Inclusive Leadership has a positive and significant effect on perceptions of organizational support</w:t>
      </w:r>
    </w:p>
    <w:p w14:paraId="05FEC4E1" w14:textId="77777777" w:rsidR="008327C7" w:rsidRPr="00D13EB0" w:rsidRDefault="008327C7" w:rsidP="007225ED">
      <w:pPr>
        <w:pStyle w:val="ListParagraph"/>
        <w:jc w:val="both"/>
        <w:rPr>
          <w:rFonts w:ascii="Palatino Linotype" w:hAnsi="Palatino Linotype"/>
          <w:lang w:eastAsia="x-none"/>
        </w:rPr>
      </w:pPr>
    </w:p>
    <w:p w14:paraId="67E2B9AC" w14:textId="29FA1D6E" w:rsidR="007225ED" w:rsidRPr="00650015" w:rsidRDefault="00650015" w:rsidP="008B0624">
      <w:pPr>
        <w:jc w:val="both"/>
        <w:rPr>
          <w:rFonts w:ascii="Palatino Linotype" w:hAnsi="Palatino Linotype"/>
          <w:b/>
          <w:szCs w:val="20"/>
        </w:rPr>
      </w:pPr>
      <w:r>
        <w:rPr>
          <w:rFonts w:ascii="Palatino Linotype" w:hAnsi="Palatino Linotype"/>
          <w:b/>
          <w:szCs w:val="20"/>
        </w:rPr>
        <w:t>Perception of Organizational Support a</w:t>
      </w:r>
      <w:r w:rsidRPr="00650015">
        <w:rPr>
          <w:rFonts w:ascii="Palatino Linotype" w:hAnsi="Palatino Linotype"/>
          <w:b/>
          <w:szCs w:val="20"/>
        </w:rPr>
        <w:t>nd Innovative Work Behavior</w:t>
      </w:r>
    </w:p>
    <w:p w14:paraId="72F3D6B5" w14:textId="0DDB6187" w:rsidR="007225ED" w:rsidRPr="00D13EB0" w:rsidRDefault="004B1076" w:rsidP="00714B0D">
      <w:pPr>
        <w:jc w:val="both"/>
        <w:rPr>
          <w:rFonts w:ascii="Palatino Linotype" w:hAnsi="Palatino Linotype"/>
          <w:lang w:eastAsia="x-none"/>
        </w:rPr>
      </w:pPr>
      <w:r w:rsidRPr="00D13EB0">
        <w:rPr>
          <w:rFonts w:ascii="Palatino Linotype" w:hAnsi="Palatino Linotype"/>
          <w:lang w:eastAsia="x-none"/>
        </w:rPr>
        <w:t xml:space="preserve">Wijaya (2018) states that the perception of organizational support has a positive effect on </w:t>
      </w:r>
      <w:r w:rsidR="007225ED" w:rsidRPr="00D13EB0">
        <w:rPr>
          <w:rFonts w:ascii="Palatino Linotype" w:hAnsi="Palatino Linotype"/>
          <w:lang w:eastAsia="x-none"/>
        </w:rPr>
        <w:t xml:space="preserve">innovative work behavior, meaning that if the perception of organizational support in an organization is high, the innovative work behavior will also be high, otherwise if the perception of organizational support is low, the innovative behavior of employees will also be low. Eisenberger (2002) says that organizational support for employees in the form of promotions, salaries and work safety can improve employee innovative work behavior. Research conducted by </w:t>
      </w:r>
      <w:proofErr w:type="spellStart"/>
      <w:r w:rsidR="007225ED" w:rsidRPr="00D13EB0">
        <w:rPr>
          <w:rFonts w:ascii="Palatino Linotype" w:hAnsi="Palatino Linotype"/>
          <w:lang w:eastAsia="x-none"/>
        </w:rPr>
        <w:t>Dogru</w:t>
      </w:r>
      <w:proofErr w:type="spellEnd"/>
      <w:r w:rsidR="007225ED" w:rsidRPr="00D13EB0">
        <w:rPr>
          <w:rFonts w:ascii="Palatino Linotype" w:hAnsi="Palatino Linotype"/>
          <w:lang w:eastAsia="x-none"/>
        </w:rPr>
        <w:t xml:space="preserve"> (2018) explains that when employees are supported by the organization, employees will respond with positive behavior towards the organization.</w:t>
      </w:r>
    </w:p>
    <w:p w14:paraId="0F80D498" w14:textId="77777777" w:rsidR="007225ED" w:rsidRPr="00D13EB0" w:rsidRDefault="007225ED" w:rsidP="007225ED">
      <w:pPr>
        <w:pStyle w:val="ListParagraph"/>
        <w:jc w:val="both"/>
        <w:rPr>
          <w:rFonts w:ascii="Palatino Linotype" w:hAnsi="Palatino Linotype"/>
          <w:b/>
          <w:lang w:eastAsia="x-none"/>
        </w:rPr>
      </w:pPr>
    </w:p>
    <w:p w14:paraId="0695A60F" w14:textId="5C6881FD" w:rsidR="007225ED" w:rsidRPr="00D13EB0" w:rsidRDefault="007225ED" w:rsidP="007225ED">
      <w:pPr>
        <w:pStyle w:val="ListParagraph"/>
        <w:jc w:val="both"/>
        <w:rPr>
          <w:rFonts w:ascii="Palatino Linotype" w:hAnsi="Palatino Linotype"/>
          <w:lang w:eastAsia="x-none"/>
        </w:rPr>
      </w:pPr>
      <w:r w:rsidRPr="00D13EB0">
        <w:rPr>
          <w:rFonts w:ascii="Palatino Linotype" w:hAnsi="Palatino Linotype"/>
          <w:b/>
          <w:lang w:eastAsia="x-none"/>
        </w:rPr>
        <w:t>H3</w:t>
      </w:r>
      <w:r w:rsidRPr="00D13EB0">
        <w:rPr>
          <w:rFonts w:ascii="Palatino Linotype" w:hAnsi="Palatino Linotype"/>
          <w:lang w:eastAsia="x-none"/>
        </w:rPr>
        <w:t>: Perception of organizational support has a positive and significant effect on innovative work behavior</w:t>
      </w:r>
    </w:p>
    <w:p w14:paraId="16345F37" w14:textId="77777777" w:rsidR="008327C7" w:rsidRPr="00D13EB0" w:rsidRDefault="008327C7" w:rsidP="007225ED">
      <w:pPr>
        <w:pStyle w:val="ListParagraph"/>
        <w:jc w:val="both"/>
        <w:rPr>
          <w:rFonts w:ascii="Palatino Linotype" w:hAnsi="Palatino Linotype"/>
          <w:lang w:eastAsia="x-none"/>
        </w:rPr>
      </w:pPr>
    </w:p>
    <w:p w14:paraId="304FBEA6" w14:textId="45D27901" w:rsidR="007225ED" w:rsidRPr="00714B0D" w:rsidRDefault="00650015" w:rsidP="008B0624">
      <w:pPr>
        <w:jc w:val="both"/>
        <w:rPr>
          <w:rFonts w:ascii="Palatino Linotype" w:hAnsi="Palatino Linotype"/>
          <w:b/>
          <w:szCs w:val="20"/>
        </w:rPr>
      </w:pPr>
      <w:r>
        <w:rPr>
          <w:rFonts w:ascii="Palatino Linotype" w:hAnsi="Palatino Linotype"/>
          <w:b/>
          <w:szCs w:val="20"/>
        </w:rPr>
        <w:t>The Mediating Effect of Perception o</w:t>
      </w:r>
      <w:r w:rsidR="00714B0D" w:rsidRPr="00714B0D">
        <w:rPr>
          <w:rFonts w:ascii="Palatino Linotype" w:hAnsi="Palatino Linotype"/>
          <w:b/>
          <w:szCs w:val="20"/>
        </w:rPr>
        <w:t xml:space="preserve">f Organizational Support </w:t>
      </w:r>
    </w:p>
    <w:p w14:paraId="6DEC1047" w14:textId="77777777" w:rsidR="007225ED" w:rsidRPr="00D13EB0" w:rsidRDefault="007225ED" w:rsidP="00714B0D">
      <w:pPr>
        <w:jc w:val="both"/>
        <w:rPr>
          <w:rFonts w:ascii="Palatino Linotype" w:hAnsi="Palatino Linotype"/>
          <w:lang w:eastAsia="x-none"/>
        </w:rPr>
      </w:pPr>
      <w:r w:rsidRPr="00D13EB0">
        <w:rPr>
          <w:rFonts w:ascii="Palatino Linotype" w:hAnsi="Palatino Linotype"/>
          <w:lang w:eastAsia="x-none"/>
        </w:rPr>
        <w:t xml:space="preserve">Based on research conducted by Qi et al (2019), it is stated that the perception of organizational support as a mediating variable is able to mediate the relationship between inclusive leadership variables and </w:t>
      </w:r>
      <w:r w:rsidRPr="00D13EB0">
        <w:rPr>
          <w:rFonts w:ascii="Palatino Linotype" w:hAnsi="Palatino Linotype"/>
          <w:lang w:eastAsia="x-none"/>
        </w:rPr>
        <w:lastRenderedPageBreak/>
        <w:t>innovative work behavior. This means that, if inclusive leadership is high, then the innovative work behavior of employees will also be high and the perception of high organizational support will also affect innovative work behavior. Aslan (2019) also said that the role of inclusive leadership will influence the innovative behavior of employees in the organization. This can also be influenced by the perception of high organizational support and employees will also try to do things that are beneficial for the organization.</w:t>
      </w:r>
    </w:p>
    <w:p w14:paraId="14396098" w14:textId="77777777" w:rsidR="007225ED" w:rsidRPr="00D13EB0" w:rsidRDefault="007225ED" w:rsidP="007225ED">
      <w:pPr>
        <w:pStyle w:val="ListParagraph"/>
        <w:jc w:val="both"/>
        <w:rPr>
          <w:rFonts w:ascii="Palatino Linotype" w:hAnsi="Palatino Linotype"/>
          <w:b/>
          <w:lang w:eastAsia="x-none"/>
        </w:rPr>
      </w:pPr>
    </w:p>
    <w:p w14:paraId="1697C169" w14:textId="2DCC31BC" w:rsidR="007225ED" w:rsidRPr="00D13EB0" w:rsidRDefault="007225ED" w:rsidP="007225ED">
      <w:pPr>
        <w:pStyle w:val="ListParagraph"/>
        <w:jc w:val="both"/>
        <w:rPr>
          <w:rFonts w:ascii="Palatino Linotype" w:hAnsi="Palatino Linotype"/>
          <w:b/>
          <w:lang w:eastAsia="x-none"/>
        </w:rPr>
      </w:pPr>
      <w:r w:rsidRPr="00D13EB0">
        <w:rPr>
          <w:rFonts w:ascii="Palatino Linotype" w:hAnsi="Palatino Linotype"/>
          <w:b/>
          <w:lang w:eastAsia="x-none"/>
        </w:rPr>
        <w:t xml:space="preserve">H4: </w:t>
      </w:r>
      <w:r w:rsidRPr="00D13EB0">
        <w:rPr>
          <w:rFonts w:ascii="Palatino Linotype" w:hAnsi="Palatino Linotype"/>
          <w:lang w:eastAsia="x-none"/>
        </w:rPr>
        <w:t>Perceived organizational support mediates the relationship between inclusive leadership variables on innovative work behavior.</w:t>
      </w:r>
    </w:p>
    <w:p w14:paraId="357457C6" w14:textId="77777777" w:rsidR="00B81F8B" w:rsidRPr="00D13EB0" w:rsidRDefault="007225ED" w:rsidP="00B81F8B">
      <w:pPr>
        <w:pStyle w:val="ListParagraph"/>
        <w:ind w:firstLine="720"/>
        <w:jc w:val="both"/>
        <w:rPr>
          <w:rFonts w:ascii="Palatino Linotype" w:hAnsi="Palatino Linotype"/>
          <w:caps/>
          <w:szCs w:val="24"/>
        </w:rPr>
      </w:pPr>
      <w:r w:rsidRPr="00D13EB0">
        <w:rPr>
          <w:rFonts w:ascii="Palatino Linotype" w:hAnsi="Palatino Linotype"/>
          <w:noProof/>
          <w:szCs w:val="20"/>
        </w:rPr>
        <w:drawing>
          <wp:inline distT="0" distB="0" distL="0" distR="0" wp14:anchorId="320D8C14" wp14:editId="4CC3A60B">
            <wp:extent cx="3601941" cy="16836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1578" t="33812" r="17782" b="15770"/>
                    <a:stretch/>
                  </pic:blipFill>
                  <pic:spPr bwMode="auto">
                    <a:xfrm>
                      <a:off x="0" y="0"/>
                      <a:ext cx="3604161" cy="1684671"/>
                    </a:xfrm>
                    <a:prstGeom prst="rect">
                      <a:avLst/>
                    </a:prstGeom>
                    <a:ln>
                      <a:noFill/>
                    </a:ln>
                    <a:extLst>
                      <a:ext uri="{53640926-AAD7-44D8-BBD7-CCE9431645EC}">
                        <a14:shadowObscured xmlns:a14="http://schemas.microsoft.com/office/drawing/2010/main"/>
                      </a:ext>
                    </a:extLst>
                  </pic:spPr>
                </pic:pic>
              </a:graphicData>
            </a:graphic>
          </wp:inline>
        </w:drawing>
      </w:r>
    </w:p>
    <w:p w14:paraId="2DD2E45F" w14:textId="00751FA2" w:rsidR="007225ED" w:rsidRPr="00D13EB0" w:rsidRDefault="00B81F8B" w:rsidP="00B81F8B">
      <w:pPr>
        <w:pStyle w:val="ListParagraph"/>
        <w:ind w:left="2160" w:firstLine="720"/>
        <w:jc w:val="both"/>
        <w:rPr>
          <w:rFonts w:ascii="Palatino Linotype" w:hAnsi="Palatino Linotype"/>
          <w:b/>
          <w:lang w:eastAsia="x-none"/>
        </w:rPr>
      </w:pPr>
      <w:r w:rsidRPr="00D13EB0">
        <w:rPr>
          <w:rFonts w:ascii="Palatino Linotype" w:hAnsi="Palatino Linotype"/>
          <w:b/>
          <w:szCs w:val="24"/>
        </w:rPr>
        <w:t>Figure 1: Research Model</w:t>
      </w:r>
    </w:p>
    <w:p w14:paraId="2665B2F6" w14:textId="77777777" w:rsidR="007225ED" w:rsidRPr="00D13EB0" w:rsidRDefault="006559D4" w:rsidP="007225ED">
      <w:pPr>
        <w:pStyle w:val="Heading3"/>
        <w:spacing w:before="240" w:after="240"/>
        <w:jc w:val="both"/>
        <w:rPr>
          <w:rFonts w:ascii="Palatino Linotype" w:hAnsi="Palatino Linotype"/>
          <w:color w:val="auto"/>
          <w:szCs w:val="24"/>
          <w:lang w:val="en-US"/>
        </w:rPr>
      </w:pPr>
      <w:r w:rsidRPr="00D13EB0">
        <w:rPr>
          <w:rFonts w:ascii="Palatino Linotype" w:hAnsi="Palatino Linotype"/>
          <w:color w:val="auto"/>
          <w:szCs w:val="24"/>
          <w:lang w:val="en-US"/>
        </w:rPr>
        <w:t>METHOD</w:t>
      </w:r>
    </w:p>
    <w:p w14:paraId="6DF31186" w14:textId="4583AC05" w:rsidR="007225ED" w:rsidRPr="00D13EB0" w:rsidRDefault="007225ED" w:rsidP="000F551A">
      <w:pPr>
        <w:pStyle w:val="Heading3"/>
        <w:spacing w:before="240" w:after="240"/>
        <w:jc w:val="both"/>
        <w:rPr>
          <w:rFonts w:ascii="Palatino Linotype" w:hAnsi="Palatino Linotype"/>
          <w:b w:val="0"/>
          <w:color w:val="auto"/>
          <w:sz w:val="20"/>
          <w:szCs w:val="24"/>
          <w:lang w:val="en-US"/>
        </w:rPr>
      </w:pPr>
      <w:r w:rsidRPr="00D13EB0">
        <w:rPr>
          <w:rFonts w:ascii="Palatino Linotype" w:hAnsi="Palatino Linotype"/>
          <w:b w:val="0"/>
          <w:caps w:val="0"/>
          <w:color w:val="auto"/>
          <w:sz w:val="20"/>
        </w:rPr>
        <w:t xml:space="preserve">The research design to be carried out is classified as a causative descriptive study. This research was conducted to see the extent of the influence of inclusive leadership on innovative work behavior with the perception of organizational support as a mediating variable on the msme workforce in muara bulian district. The population in this study is msme workers </w:t>
      </w:r>
      <w:r w:rsidR="00F45A4B" w:rsidRPr="00D13EB0">
        <w:rPr>
          <w:rFonts w:ascii="Palatino Linotype" w:hAnsi="Palatino Linotype"/>
          <w:b w:val="0"/>
          <w:caps w:val="0"/>
          <w:color w:val="auto"/>
          <w:sz w:val="20"/>
        </w:rPr>
        <w:t xml:space="preserve">in the </w:t>
      </w:r>
      <w:r w:rsidR="00F45A4B" w:rsidRPr="00D13EB0">
        <w:rPr>
          <w:rFonts w:ascii="Palatino Linotype" w:hAnsi="Palatino Linotype"/>
          <w:b w:val="0"/>
          <w:caps w:val="0"/>
          <w:color w:val="auto"/>
          <w:sz w:val="20"/>
          <w:lang w:val="en-US"/>
        </w:rPr>
        <w:t>M</w:t>
      </w:r>
      <w:r w:rsidR="00F45A4B" w:rsidRPr="00D13EB0">
        <w:rPr>
          <w:rFonts w:ascii="Palatino Linotype" w:hAnsi="Palatino Linotype"/>
          <w:b w:val="0"/>
          <w:caps w:val="0"/>
          <w:color w:val="auto"/>
          <w:sz w:val="20"/>
        </w:rPr>
        <w:t xml:space="preserve">uara </w:t>
      </w:r>
      <w:r w:rsidR="00F45A4B" w:rsidRPr="00D13EB0">
        <w:rPr>
          <w:rFonts w:ascii="Palatino Linotype" w:hAnsi="Palatino Linotype"/>
          <w:b w:val="0"/>
          <w:caps w:val="0"/>
          <w:color w:val="auto"/>
          <w:sz w:val="20"/>
          <w:lang w:val="en-US"/>
        </w:rPr>
        <w:t>B</w:t>
      </w:r>
      <w:r w:rsidR="00F45A4B" w:rsidRPr="00D13EB0">
        <w:rPr>
          <w:rFonts w:ascii="Palatino Linotype" w:hAnsi="Palatino Linotype"/>
          <w:b w:val="0"/>
          <w:caps w:val="0"/>
          <w:color w:val="auto"/>
          <w:sz w:val="20"/>
        </w:rPr>
        <w:t>ulian</w:t>
      </w:r>
      <w:r w:rsidRPr="00D13EB0">
        <w:rPr>
          <w:rFonts w:ascii="Palatino Linotype" w:hAnsi="Palatino Linotype"/>
          <w:b w:val="0"/>
          <w:caps w:val="0"/>
          <w:color w:val="auto"/>
          <w:sz w:val="20"/>
        </w:rPr>
        <w:t>. Meanwhile, for sampling, the writer uses purposive sampling technique, which is the sampling technique used by the researcher if the researcher has considerations or based on certain criteria. The number of samples that became respondents in the study amounted to 90 employees. The source of data used in this study is primary data where research data is obtained directly from research respondents. Collecting data in this study using a questionnaire with a likert scale, then analyzed using the pls (partial least square) analysis technique</w:t>
      </w:r>
      <w:r w:rsidRPr="00D13EB0">
        <w:rPr>
          <w:rFonts w:ascii="Palatino Linotype" w:hAnsi="Palatino Linotype"/>
          <w:b w:val="0"/>
          <w:color w:val="auto"/>
          <w:sz w:val="20"/>
        </w:rPr>
        <w:t>.</w:t>
      </w:r>
    </w:p>
    <w:p w14:paraId="0947A8DB" w14:textId="01AB42D0" w:rsidR="006D3353" w:rsidRPr="00D13EB0" w:rsidRDefault="006559D4" w:rsidP="00351D13">
      <w:pPr>
        <w:spacing w:before="240" w:after="240"/>
        <w:jc w:val="both"/>
        <w:rPr>
          <w:rFonts w:ascii="Palatino Linotype" w:hAnsi="Palatino Linotype"/>
          <w:b/>
          <w:bCs/>
          <w:sz w:val="24"/>
          <w:szCs w:val="24"/>
        </w:rPr>
      </w:pPr>
      <w:r w:rsidRPr="00D13EB0">
        <w:rPr>
          <w:rFonts w:ascii="Palatino Linotype" w:hAnsi="Palatino Linotype"/>
          <w:b/>
          <w:bCs/>
          <w:sz w:val="24"/>
          <w:szCs w:val="24"/>
        </w:rPr>
        <w:t>RESULT AND DISCUSSION</w:t>
      </w:r>
    </w:p>
    <w:p w14:paraId="0ED5365F"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Descriptive Analysis Results</w:t>
      </w:r>
    </w:p>
    <w:p w14:paraId="220D9DC1" w14:textId="77777777" w:rsidR="00D13EB0" w:rsidRPr="00D13EB0" w:rsidRDefault="00D13EB0" w:rsidP="0040639E">
      <w:pPr>
        <w:jc w:val="both"/>
        <w:rPr>
          <w:rFonts w:ascii="Palatino Linotype" w:hAnsi="Palatino Linotype"/>
          <w:b/>
          <w:szCs w:val="20"/>
        </w:rPr>
      </w:pPr>
    </w:p>
    <w:p w14:paraId="5B879399" w14:textId="58F0B658" w:rsidR="00D13EB0" w:rsidRPr="00D13EB0" w:rsidRDefault="00D13EB0" w:rsidP="00D13EB0">
      <w:pPr>
        <w:ind w:left="720" w:firstLine="720"/>
        <w:jc w:val="both"/>
        <w:rPr>
          <w:rFonts w:ascii="Palatino Linotype" w:hAnsi="Palatino Linotype"/>
          <w:b/>
          <w:szCs w:val="20"/>
        </w:rPr>
      </w:pPr>
      <w:r w:rsidRPr="00D13EB0">
        <w:rPr>
          <w:rFonts w:ascii="Palatino Linotype" w:hAnsi="Palatino Linotype"/>
          <w:b/>
          <w:szCs w:val="20"/>
        </w:rPr>
        <w:t>Table 1</w:t>
      </w:r>
      <w:r w:rsidR="0006630F">
        <w:rPr>
          <w:rFonts w:ascii="Palatino Linotype" w:hAnsi="Palatino Linotype"/>
          <w:b/>
          <w:szCs w:val="20"/>
        </w:rPr>
        <w:t>.</w:t>
      </w:r>
      <w:r w:rsidRPr="00D13EB0">
        <w:rPr>
          <w:rFonts w:ascii="Palatino Linotype" w:hAnsi="Palatino Linotype"/>
          <w:b/>
          <w:szCs w:val="20"/>
        </w:rPr>
        <w:t xml:space="preserve"> Variable Descriptive Analysis Results</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2551"/>
        <w:gridCol w:w="1417"/>
        <w:gridCol w:w="1951"/>
        <w:gridCol w:w="1310"/>
      </w:tblGrid>
      <w:tr w:rsidR="00D13EB0" w:rsidRPr="00D13EB0" w14:paraId="1E268DFB" w14:textId="77777777" w:rsidTr="0006630F">
        <w:tc>
          <w:tcPr>
            <w:tcW w:w="596" w:type="dxa"/>
            <w:tcBorders>
              <w:top w:val="single" w:sz="4" w:space="0" w:color="auto"/>
              <w:bottom w:val="single" w:sz="4" w:space="0" w:color="auto"/>
            </w:tcBorders>
          </w:tcPr>
          <w:p w14:paraId="4F71D767" w14:textId="77777777" w:rsidR="00D13EB0" w:rsidRPr="00D13EB0" w:rsidRDefault="00D13EB0" w:rsidP="00B34EE5">
            <w:pPr>
              <w:rPr>
                <w:rFonts w:ascii="Palatino Linotype" w:hAnsi="Palatino Linotype"/>
                <w:szCs w:val="20"/>
              </w:rPr>
            </w:pPr>
            <w:r w:rsidRPr="00D13EB0">
              <w:rPr>
                <w:rFonts w:ascii="Palatino Linotype" w:hAnsi="Palatino Linotype"/>
                <w:szCs w:val="20"/>
              </w:rPr>
              <w:t>No</w:t>
            </w:r>
          </w:p>
        </w:tc>
        <w:tc>
          <w:tcPr>
            <w:tcW w:w="2551" w:type="dxa"/>
            <w:tcBorders>
              <w:top w:val="single" w:sz="4" w:space="0" w:color="auto"/>
              <w:bottom w:val="single" w:sz="4" w:space="0" w:color="auto"/>
            </w:tcBorders>
          </w:tcPr>
          <w:p w14:paraId="5D615DA9" w14:textId="595CCE15" w:rsidR="00D13EB0" w:rsidRPr="00D13EB0" w:rsidRDefault="00D13EB0" w:rsidP="00B34EE5">
            <w:pPr>
              <w:rPr>
                <w:rFonts w:ascii="Palatino Linotype" w:hAnsi="Palatino Linotype"/>
                <w:szCs w:val="20"/>
              </w:rPr>
            </w:pPr>
            <w:r w:rsidRPr="00D13EB0">
              <w:rPr>
                <w:rFonts w:ascii="Palatino Linotype" w:hAnsi="Palatino Linotype"/>
                <w:szCs w:val="20"/>
              </w:rPr>
              <w:t>Variable</w:t>
            </w:r>
          </w:p>
        </w:tc>
        <w:tc>
          <w:tcPr>
            <w:tcW w:w="1417" w:type="dxa"/>
            <w:tcBorders>
              <w:top w:val="single" w:sz="4" w:space="0" w:color="auto"/>
              <w:bottom w:val="single" w:sz="4" w:space="0" w:color="auto"/>
            </w:tcBorders>
          </w:tcPr>
          <w:p w14:paraId="7B531507" w14:textId="24472DFA" w:rsidR="00D13EB0" w:rsidRPr="00D13EB0" w:rsidRDefault="00D13EB0" w:rsidP="00B34EE5">
            <w:pPr>
              <w:rPr>
                <w:rFonts w:ascii="Palatino Linotype" w:hAnsi="Palatino Linotype"/>
                <w:szCs w:val="20"/>
              </w:rPr>
            </w:pPr>
            <w:r w:rsidRPr="00D13EB0">
              <w:rPr>
                <w:rFonts w:ascii="Palatino Linotype" w:hAnsi="Palatino Linotype"/>
                <w:szCs w:val="20"/>
              </w:rPr>
              <w:t>Average Score (Mean)</w:t>
            </w:r>
          </w:p>
        </w:tc>
        <w:tc>
          <w:tcPr>
            <w:tcW w:w="1951" w:type="dxa"/>
            <w:tcBorders>
              <w:top w:val="single" w:sz="4" w:space="0" w:color="auto"/>
              <w:bottom w:val="single" w:sz="4" w:space="0" w:color="auto"/>
            </w:tcBorders>
          </w:tcPr>
          <w:p w14:paraId="3D5A9851" w14:textId="10DC4412" w:rsidR="00D13EB0" w:rsidRPr="00D13EB0" w:rsidRDefault="0006630F" w:rsidP="00B34EE5">
            <w:pPr>
              <w:rPr>
                <w:rFonts w:ascii="Palatino Linotype" w:hAnsi="Palatino Linotype"/>
                <w:szCs w:val="20"/>
              </w:rPr>
            </w:pPr>
            <w:r>
              <w:rPr>
                <w:rFonts w:ascii="Palatino Linotype" w:hAnsi="Palatino Linotype"/>
                <w:szCs w:val="20"/>
              </w:rPr>
              <w:t>Respondent’s</w:t>
            </w:r>
            <w:r w:rsidR="00AD01AD">
              <w:rPr>
                <w:rFonts w:ascii="Palatino Linotype" w:hAnsi="Palatino Linotype"/>
                <w:szCs w:val="20"/>
              </w:rPr>
              <w:t xml:space="preserve"> level of achievement</w:t>
            </w:r>
          </w:p>
        </w:tc>
        <w:tc>
          <w:tcPr>
            <w:tcW w:w="1310" w:type="dxa"/>
            <w:tcBorders>
              <w:top w:val="single" w:sz="4" w:space="0" w:color="auto"/>
              <w:bottom w:val="single" w:sz="4" w:space="0" w:color="auto"/>
            </w:tcBorders>
          </w:tcPr>
          <w:p w14:paraId="57922F1F" w14:textId="41CFA52C" w:rsidR="00D13EB0" w:rsidRPr="00D13EB0" w:rsidRDefault="00D13EB0" w:rsidP="00B34EE5">
            <w:pPr>
              <w:rPr>
                <w:rFonts w:ascii="Palatino Linotype" w:hAnsi="Palatino Linotype"/>
                <w:szCs w:val="20"/>
              </w:rPr>
            </w:pPr>
            <w:r w:rsidRPr="00D13EB0">
              <w:rPr>
                <w:rFonts w:ascii="Palatino Linotype" w:hAnsi="Palatino Linotype"/>
                <w:szCs w:val="20"/>
              </w:rPr>
              <w:t>Category</w:t>
            </w:r>
          </w:p>
        </w:tc>
      </w:tr>
      <w:tr w:rsidR="00D13EB0" w:rsidRPr="00D13EB0" w14:paraId="2259244B" w14:textId="77777777" w:rsidTr="0006630F">
        <w:tc>
          <w:tcPr>
            <w:tcW w:w="596" w:type="dxa"/>
            <w:tcBorders>
              <w:top w:val="single" w:sz="4" w:space="0" w:color="auto"/>
            </w:tcBorders>
          </w:tcPr>
          <w:p w14:paraId="4821A83B" w14:textId="77777777" w:rsidR="00D13EB0" w:rsidRPr="00D13EB0" w:rsidRDefault="00D13EB0" w:rsidP="00B34EE5">
            <w:pPr>
              <w:jc w:val="both"/>
              <w:rPr>
                <w:rFonts w:ascii="Palatino Linotype" w:hAnsi="Palatino Linotype"/>
                <w:szCs w:val="20"/>
              </w:rPr>
            </w:pPr>
            <w:r w:rsidRPr="00D13EB0">
              <w:rPr>
                <w:rFonts w:ascii="Palatino Linotype" w:hAnsi="Palatino Linotype"/>
                <w:szCs w:val="20"/>
              </w:rPr>
              <w:t>1</w:t>
            </w:r>
          </w:p>
        </w:tc>
        <w:tc>
          <w:tcPr>
            <w:tcW w:w="2551" w:type="dxa"/>
            <w:tcBorders>
              <w:top w:val="single" w:sz="4" w:space="0" w:color="auto"/>
            </w:tcBorders>
          </w:tcPr>
          <w:p w14:paraId="4E3FB54D" w14:textId="2760C7F7" w:rsidR="00D13EB0" w:rsidRPr="0006630F" w:rsidRDefault="00D13EB0" w:rsidP="00B34EE5">
            <w:pPr>
              <w:jc w:val="both"/>
              <w:rPr>
                <w:rFonts w:ascii="Palatino Linotype" w:hAnsi="Palatino Linotype"/>
                <w:iCs/>
                <w:szCs w:val="20"/>
              </w:rPr>
            </w:pPr>
            <w:r w:rsidRPr="0006630F">
              <w:rPr>
                <w:rFonts w:ascii="Palatino Linotype" w:hAnsi="Palatino Linotype"/>
                <w:iCs/>
                <w:szCs w:val="20"/>
              </w:rPr>
              <w:t xml:space="preserve">Inclusive Leadership </w:t>
            </w:r>
          </w:p>
        </w:tc>
        <w:tc>
          <w:tcPr>
            <w:tcW w:w="1417" w:type="dxa"/>
            <w:tcBorders>
              <w:top w:val="single" w:sz="4" w:space="0" w:color="auto"/>
            </w:tcBorders>
          </w:tcPr>
          <w:p w14:paraId="7D1B2AF4" w14:textId="77777777" w:rsidR="00D13EB0" w:rsidRPr="00D13EB0" w:rsidRDefault="00D13EB0" w:rsidP="00B34EE5">
            <w:pPr>
              <w:rPr>
                <w:rFonts w:ascii="Palatino Linotype" w:hAnsi="Palatino Linotype"/>
                <w:szCs w:val="20"/>
              </w:rPr>
            </w:pPr>
            <w:r w:rsidRPr="00D13EB0">
              <w:rPr>
                <w:rFonts w:ascii="Palatino Linotype" w:hAnsi="Palatino Linotype"/>
                <w:szCs w:val="20"/>
              </w:rPr>
              <w:t>4,28</w:t>
            </w:r>
          </w:p>
        </w:tc>
        <w:tc>
          <w:tcPr>
            <w:tcW w:w="1951" w:type="dxa"/>
            <w:tcBorders>
              <w:top w:val="single" w:sz="4" w:space="0" w:color="auto"/>
            </w:tcBorders>
          </w:tcPr>
          <w:p w14:paraId="164BC6A2" w14:textId="77777777" w:rsidR="00D13EB0" w:rsidRPr="00D13EB0" w:rsidRDefault="00D13EB0" w:rsidP="00B34EE5">
            <w:pPr>
              <w:rPr>
                <w:rFonts w:ascii="Palatino Linotype" w:hAnsi="Palatino Linotype"/>
                <w:szCs w:val="20"/>
              </w:rPr>
            </w:pPr>
            <w:r w:rsidRPr="00D13EB0">
              <w:rPr>
                <w:rFonts w:ascii="Palatino Linotype" w:hAnsi="Palatino Linotype"/>
                <w:szCs w:val="20"/>
              </w:rPr>
              <w:t>85,55%</w:t>
            </w:r>
          </w:p>
        </w:tc>
        <w:tc>
          <w:tcPr>
            <w:tcW w:w="1310" w:type="dxa"/>
            <w:tcBorders>
              <w:top w:val="single" w:sz="4" w:space="0" w:color="auto"/>
            </w:tcBorders>
          </w:tcPr>
          <w:p w14:paraId="740FEF38" w14:textId="67D14AE8" w:rsidR="00D13EB0" w:rsidRPr="00D13EB0" w:rsidRDefault="00D13EB0" w:rsidP="00B34EE5">
            <w:pPr>
              <w:rPr>
                <w:rFonts w:ascii="Palatino Linotype" w:hAnsi="Palatino Linotype"/>
                <w:szCs w:val="20"/>
              </w:rPr>
            </w:pPr>
            <w:r w:rsidRPr="00D13EB0">
              <w:rPr>
                <w:rFonts w:ascii="Palatino Linotype" w:hAnsi="Palatino Linotype"/>
                <w:szCs w:val="20"/>
              </w:rPr>
              <w:t>High</w:t>
            </w:r>
          </w:p>
        </w:tc>
      </w:tr>
      <w:tr w:rsidR="00D13EB0" w:rsidRPr="00D13EB0" w14:paraId="705ED308" w14:textId="77777777" w:rsidTr="0006630F">
        <w:tc>
          <w:tcPr>
            <w:tcW w:w="596" w:type="dxa"/>
          </w:tcPr>
          <w:p w14:paraId="50D208EB" w14:textId="77777777" w:rsidR="00D13EB0" w:rsidRPr="00D13EB0" w:rsidRDefault="00D13EB0" w:rsidP="00B34EE5">
            <w:pPr>
              <w:jc w:val="both"/>
              <w:rPr>
                <w:rFonts w:ascii="Palatino Linotype" w:hAnsi="Palatino Linotype"/>
                <w:szCs w:val="20"/>
              </w:rPr>
            </w:pPr>
            <w:r w:rsidRPr="00D13EB0">
              <w:rPr>
                <w:rFonts w:ascii="Palatino Linotype" w:hAnsi="Palatino Linotype"/>
                <w:szCs w:val="20"/>
              </w:rPr>
              <w:t>2</w:t>
            </w:r>
          </w:p>
        </w:tc>
        <w:tc>
          <w:tcPr>
            <w:tcW w:w="2551" w:type="dxa"/>
          </w:tcPr>
          <w:p w14:paraId="24ACF7A3" w14:textId="363805C7" w:rsidR="00D13EB0" w:rsidRPr="0006630F" w:rsidRDefault="00D13EB0" w:rsidP="00B34EE5">
            <w:pPr>
              <w:jc w:val="both"/>
              <w:rPr>
                <w:rFonts w:ascii="Palatino Linotype" w:hAnsi="Palatino Linotype"/>
                <w:iCs/>
                <w:szCs w:val="20"/>
              </w:rPr>
            </w:pPr>
            <w:r w:rsidRPr="0006630F">
              <w:rPr>
                <w:rFonts w:ascii="Palatino Linotype" w:hAnsi="Palatino Linotype"/>
                <w:iCs/>
                <w:szCs w:val="20"/>
              </w:rPr>
              <w:t>Innovative Work Behavior</w:t>
            </w:r>
          </w:p>
        </w:tc>
        <w:tc>
          <w:tcPr>
            <w:tcW w:w="1417" w:type="dxa"/>
          </w:tcPr>
          <w:p w14:paraId="1AA50102" w14:textId="77777777" w:rsidR="00D13EB0" w:rsidRPr="00D13EB0" w:rsidRDefault="00D13EB0" w:rsidP="00B34EE5">
            <w:pPr>
              <w:rPr>
                <w:rFonts w:ascii="Palatino Linotype" w:hAnsi="Palatino Linotype"/>
                <w:szCs w:val="20"/>
              </w:rPr>
            </w:pPr>
            <w:r w:rsidRPr="00D13EB0">
              <w:rPr>
                <w:rFonts w:ascii="Palatino Linotype" w:hAnsi="Palatino Linotype"/>
                <w:szCs w:val="20"/>
              </w:rPr>
              <w:t>4,39</w:t>
            </w:r>
          </w:p>
        </w:tc>
        <w:tc>
          <w:tcPr>
            <w:tcW w:w="1951" w:type="dxa"/>
          </w:tcPr>
          <w:p w14:paraId="47246691" w14:textId="77777777" w:rsidR="00D13EB0" w:rsidRPr="00D13EB0" w:rsidRDefault="00D13EB0" w:rsidP="00B34EE5">
            <w:pPr>
              <w:rPr>
                <w:rFonts w:ascii="Palatino Linotype" w:hAnsi="Palatino Linotype"/>
                <w:szCs w:val="20"/>
              </w:rPr>
            </w:pPr>
            <w:r w:rsidRPr="00D13EB0">
              <w:rPr>
                <w:rFonts w:ascii="Palatino Linotype" w:hAnsi="Palatino Linotype"/>
                <w:szCs w:val="20"/>
              </w:rPr>
              <w:t>87,70%</w:t>
            </w:r>
          </w:p>
        </w:tc>
        <w:tc>
          <w:tcPr>
            <w:tcW w:w="1310" w:type="dxa"/>
          </w:tcPr>
          <w:p w14:paraId="5A7FB565" w14:textId="49D293A0" w:rsidR="00D13EB0" w:rsidRPr="00D13EB0" w:rsidRDefault="00D13EB0" w:rsidP="00B34EE5">
            <w:pPr>
              <w:rPr>
                <w:rFonts w:ascii="Palatino Linotype" w:hAnsi="Palatino Linotype"/>
                <w:szCs w:val="20"/>
              </w:rPr>
            </w:pPr>
            <w:r w:rsidRPr="00D13EB0">
              <w:rPr>
                <w:rFonts w:ascii="Palatino Linotype" w:hAnsi="Palatino Linotype"/>
                <w:szCs w:val="20"/>
              </w:rPr>
              <w:t>High</w:t>
            </w:r>
          </w:p>
        </w:tc>
      </w:tr>
      <w:tr w:rsidR="00D13EB0" w:rsidRPr="00D13EB0" w14:paraId="18D83C61" w14:textId="77777777" w:rsidTr="0006630F">
        <w:tc>
          <w:tcPr>
            <w:tcW w:w="596" w:type="dxa"/>
          </w:tcPr>
          <w:p w14:paraId="00D2D6F7" w14:textId="77777777" w:rsidR="00D13EB0" w:rsidRPr="00D13EB0" w:rsidRDefault="00D13EB0" w:rsidP="00B34EE5">
            <w:pPr>
              <w:jc w:val="both"/>
              <w:rPr>
                <w:rFonts w:ascii="Palatino Linotype" w:hAnsi="Palatino Linotype"/>
                <w:szCs w:val="20"/>
              </w:rPr>
            </w:pPr>
            <w:r w:rsidRPr="00D13EB0">
              <w:rPr>
                <w:rFonts w:ascii="Palatino Linotype" w:hAnsi="Palatino Linotype"/>
                <w:szCs w:val="20"/>
              </w:rPr>
              <w:t>3</w:t>
            </w:r>
          </w:p>
        </w:tc>
        <w:tc>
          <w:tcPr>
            <w:tcW w:w="2551" w:type="dxa"/>
          </w:tcPr>
          <w:p w14:paraId="338D7B5A" w14:textId="7665C2ED" w:rsidR="00D13EB0" w:rsidRPr="0006630F" w:rsidRDefault="00D13EB0" w:rsidP="00AD01AD">
            <w:pPr>
              <w:jc w:val="left"/>
              <w:rPr>
                <w:rFonts w:ascii="Palatino Linotype" w:hAnsi="Palatino Linotype"/>
                <w:iCs/>
                <w:szCs w:val="20"/>
              </w:rPr>
            </w:pPr>
            <w:r w:rsidRPr="0006630F">
              <w:rPr>
                <w:rFonts w:ascii="Palatino Linotype" w:hAnsi="Palatino Linotype"/>
                <w:iCs/>
                <w:szCs w:val="20"/>
              </w:rPr>
              <w:t>Perceived Organizational Support</w:t>
            </w:r>
          </w:p>
        </w:tc>
        <w:tc>
          <w:tcPr>
            <w:tcW w:w="1417" w:type="dxa"/>
          </w:tcPr>
          <w:p w14:paraId="55C1F952" w14:textId="77777777" w:rsidR="00D13EB0" w:rsidRPr="00D13EB0" w:rsidRDefault="00D13EB0" w:rsidP="00B34EE5">
            <w:pPr>
              <w:rPr>
                <w:rFonts w:ascii="Palatino Linotype" w:hAnsi="Palatino Linotype"/>
                <w:szCs w:val="20"/>
              </w:rPr>
            </w:pPr>
            <w:r w:rsidRPr="00D13EB0">
              <w:rPr>
                <w:rFonts w:ascii="Palatino Linotype" w:hAnsi="Palatino Linotype"/>
                <w:szCs w:val="20"/>
              </w:rPr>
              <w:t>4,40</w:t>
            </w:r>
          </w:p>
        </w:tc>
        <w:tc>
          <w:tcPr>
            <w:tcW w:w="1951" w:type="dxa"/>
          </w:tcPr>
          <w:p w14:paraId="0D86AB07" w14:textId="77777777" w:rsidR="00D13EB0" w:rsidRPr="00D13EB0" w:rsidRDefault="00D13EB0" w:rsidP="00B34EE5">
            <w:pPr>
              <w:rPr>
                <w:rFonts w:ascii="Palatino Linotype" w:hAnsi="Palatino Linotype"/>
                <w:szCs w:val="20"/>
              </w:rPr>
            </w:pPr>
            <w:r w:rsidRPr="00D13EB0">
              <w:rPr>
                <w:rFonts w:ascii="Palatino Linotype" w:hAnsi="Palatino Linotype"/>
                <w:szCs w:val="20"/>
              </w:rPr>
              <w:t>88,08%</w:t>
            </w:r>
          </w:p>
        </w:tc>
        <w:tc>
          <w:tcPr>
            <w:tcW w:w="1310" w:type="dxa"/>
          </w:tcPr>
          <w:p w14:paraId="025BDA74" w14:textId="1ED65B63" w:rsidR="00D13EB0" w:rsidRPr="00D13EB0" w:rsidRDefault="00D13EB0" w:rsidP="00B34EE5">
            <w:pPr>
              <w:rPr>
                <w:rFonts w:ascii="Palatino Linotype" w:hAnsi="Palatino Linotype"/>
                <w:szCs w:val="20"/>
              </w:rPr>
            </w:pPr>
            <w:r w:rsidRPr="00D13EB0">
              <w:rPr>
                <w:rFonts w:ascii="Palatino Linotype" w:hAnsi="Palatino Linotype"/>
                <w:szCs w:val="20"/>
              </w:rPr>
              <w:t>High</w:t>
            </w:r>
          </w:p>
        </w:tc>
      </w:tr>
    </w:tbl>
    <w:p w14:paraId="5086B349" w14:textId="77777777" w:rsidR="00D13EB0" w:rsidRPr="00D13EB0" w:rsidRDefault="00D13EB0" w:rsidP="0040639E">
      <w:pPr>
        <w:jc w:val="both"/>
        <w:rPr>
          <w:rFonts w:ascii="Palatino Linotype" w:hAnsi="Palatino Linotype"/>
          <w:b/>
          <w:szCs w:val="20"/>
        </w:rPr>
      </w:pPr>
    </w:p>
    <w:p w14:paraId="562BB9E8" w14:textId="77777777" w:rsidR="00714B0D" w:rsidRDefault="00D13EB0" w:rsidP="00714B0D">
      <w:pPr>
        <w:ind w:firstLine="720"/>
        <w:jc w:val="both"/>
        <w:rPr>
          <w:rFonts w:ascii="Palatino Linotype" w:hAnsi="Palatino Linotype"/>
          <w:szCs w:val="20"/>
        </w:rPr>
      </w:pPr>
      <w:r w:rsidRPr="00D13EB0">
        <w:rPr>
          <w:rFonts w:ascii="Palatino Linotype" w:hAnsi="Palatino Linotype"/>
          <w:szCs w:val="20"/>
        </w:rPr>
        <w:t>Based on the table 1 t</w:t>
      </w:r>
      <w:r w:rsidR="0040639E" w:rsidRPr="00D13EB0">
        <w:rPr>
          <w:rFonts w:ascii="Palatino Linotype" w:hAnsi="Palatino Linotype"/>
          <w:szCs w:val="20"/>
        </w:rPr>
        <w:t xml:space="preserve">he results of the calculation of the frequency distribution to measure innovative work behavior used 3 indicators with 13 statement items showing an accumulated average score of 4.28 and a </w:t>
      </w:r>
      <w:r w:rsidR="0085473A">
        <w:rPr>
          <w:rFonts w:ascii="Palatino Linotype" w:hAnsi="Palatino Linotype"/>
          <w:szCs w:val="20"/>
        </w:rPr>
        <w:t>Respondents level of achievement</w:t>
      </w:r>
      <w:r w:rsidR="0040639E" w:rsidRPr="00D13EB0">
        <w:rPr>
          <w:rFonts w:ascii="Palatino Linotype" w:hAnsi="Palatino Linotype"/>
          <w:szCs w:val="20"/>
        </w:rPr>
        <w:t xml:space="preserve"> of 85.55% where this value was categorized as </w:t>
      </w:r>
      <w:r w:rsidR="0040639E" w:rsidRPr="00D13EB0">
        <w:rPr>
          <w:rFonts w:ascii="Palatino Linotype" w:hAnsi="Palatino Linotype"/>
          <w:szCs w:val="20"/>
        </w:rPr>
        <w:lastRenderedPageBreak/>
        <w:t xml:space="preserve">high. Thus, it can be concluded that the innovative work behavior of MSME workers in Muara </w:t>
      </w:r>
      <w:proofErr w:type="spellStart"/>
      <w:r w:rsidR="0040639E" w:rsidRPr="00D13EB0">
        <w:rPr>
          <w:rFonts w:ascii="Palatino Linotype" w:hAnsi="Palatino Linotype"/>
          <w:szCs w:val="20"/>
        </w:rPr>
        <w:t>Bulian</w:t>
      </w:r>
      <w:proofErr w:type="spellEnd"/>
      <w:r w:rsidR="0040639E" w:rsidRPr="00D13EB0">
        <w:rPr>
          <w:rFonts w:ascii="Palatino Linotype" w:hAnsi="Palatino Linotype"/>
          <w:szCs w:val="20"/>
        </w:rPr>
        <w:t xml:space="preserve"> t is said to be high and can still be improved.</w:t>
      </w:r>
    </w:p>
    <w:p w14:paraId="4B8BD90E" w14:textId="77777777" w:rsidR="00714B0D" w:rsidRDefault="00D13EB0" w:rsidP="00714B0D">
      <w:pPr>
        <w:ind w:firstLine="720"/>
        <w:jc w:val="both"/>
        <w:rPr>
          <w:rFonts w:ascii="Palatino Linotype" w:hAnsi="Palatino Linotype"/>
          <w:szCs w:val="20"/>
        </w:rPr>
      </w:pPr>
      <w:r w:rsidRPr="00D13EB0">
        <w:rPr>
          <w:rFonts w:ascii="Palatino Linotype" w:hAnsi="Palatino Linotype"/>
          <w:szCs w:val="20"/>
        </w:rPr>
        <w:t>Based on the table 1 t</w:t>
      </w:r>
      <w:r w:rsidR="0040639E" w:rsidRPr="00D13EB0">
        <w:rPr>
          <w:rFonts w:ascii="Palatino Linotype" w:hAnsi="Palatino Linotype"/>
          <w:szCs w:val="20"/>
        </w:rPr>
        <w:t xml:space="preserve">he results of the calculation of the frequency distribution to measure inclusive leadership used 3 indicators with 9 statement items showing an accumulated average score of 4.39 and a </w:t>
      </w:r>
      <w:r w:rsidR="0085473A">
        <w:rPr>
          <w:rFonts w:ascii="Palatino Linotype" w:hAnsi="Palatino Linotype"/>
          <w:szCs w:val="20"/>
        </w:rPr>
        <w:t>Respondents level of achievement</w:t>
      </w:r>
      <w:r w:rsidR="0040639E" w:rsidRPr="00D13EB0">
        <w:rPr>
          <w:rFonts w:ascii="Palatino Linotype" w:hAnsi="Palatino Linotype"/>
          <w:szCs w:val="20"/>
        </w:rPr>
        <w:t xml:space="preserve"> of 87.70% where this value is categorized as high. Thus, it can be concluded that the inclusive leadership of the MSME workforce in Muara </w:t>
      </w:r>
      <w:proofErr w:type="spellStart"/>
      <w:r w:rsidR="0040639E" w:rsidRPr="00D13EB0">
        <w:rPr>
          <w:rFonts w:ascii="Palatino Linotype" w:hAnsi="Palatino Linotype"/>
          <w:szCs w:val="20"/>
        </w:rPr>
        <w:t>Bulian</w:t>
      </w:r>
      <w:proofErr w:type="spellEnd"/>
      <w:r w:rsidR="0040639E" w:rsidRPr="00D13EB0">
        <w:rPr>
          <w:rFonts w:ascii="Palatino Linotype" w:hAnsi="Palatino Linotype"/>
          <w:szCs w:val="20"/>
        </w:rPr>
        <w:t xml:space="preserve"> is said to be high and can still be improved.</w:t>
      </w:r>
    </w:p>
    <w:p w14:paraId="3430E824" w14:textId="4810E772" w:rsidR="000A0E1F" w:rsidRPr="00D13EB0" w:rsidRDefault="00D13EB0" w:rsidP="00714B0D">
      <w:pPr>
        <w:ind w:firstLine="720"/>
        <w:jc w:val="both"/>
        <w:rPr>
          <w:rFonts w:ascii="Palatino Linotype" w:hAnsi="Palatino Linotype"/>
          <w:szCs w:val="20"/>
        </w:rPr>
      </w:pPr>
      <w:r w:rsidRPr="00D13EB0">
        <w:rPr>
          <w:rFonts w:ascii="Palatino Linotype" w:hAnsi="Palatino Linotype"/>
          <w:szCs w:val="20"/>
        </w:rPr>
        <w:t>Based on the table 1 t</w:t>
      </w:r>
      <w:r w:rsidR="0040639E" w:rsidRPr="00D13EB0">
        <w:rPr>
          <w:rFonts w:ascii="Palatino Linotype" w:hAnsi="Palatino Linotype"/>
          <w:szCs w:val="20"/>
        </w:rPr>
        <w:t xml:space="preserve">he results of the calculation of the frequency distribution to measure the perception of organizational support used 3 indicators with 14 statement items showing an accumulated average score of 4.40 and a </w:t>
      </w:r>
      <w:r w:rsidR="0085473A">
        <w:rPr>
          <w:rFonts w:ascii="Palatino Linotype" w:hAnsi="Palatino Linotype"/>
          <w:szCs w:val="20"/>
        </w:rPr>
        <w:t>Respondents level of achievement</w:t>
      </w:r>
      <w:r w:rsidR="0085473A" w:rsidRPr="00D13EB0">
        <w:rPr>
          <w:rFonts w:ascii="Palatino Linotype" w:hAnsi="Palatino Linotype"/>
          <w:szCs w:val="20"/>
        </w:rPr>
        <w:t xml:space="preserve"> </w:t>
      </w:r>
      <w:r w:rsidR="0040639E" w:rsidRPr="00D13EB0">
        <w:rPr>
          <w:rFonts w:ascii="Palatino Linotype" w:hAnsi="Palatino Linotype"/>
          <w:szCs w:val="20"/>
        </w:rPr>
        <w:t xml:space="preserve">of 88.08% where this value is categorized as high. Thus, it can be concluded that the perception of organizational support for MSME workers in Muara </w:t>
      </w:r>
      <w:proofErr w:type="spellStart"/>
      <w:r w:rsidR="0040639E" w:rsidRPr="00D13EB0">
        <w:rPr>
          <w:rFonts w:ascii="Palatino Linotype" w:hAnsi="Palatino Linotype"/>
          <w:szCs w:val="20"/>
        </w:rPr>
        <w:t>Bulian</w:t>
      </w:r>
      <w:proofErr w:type="spellEnd"/>
      <w:r w:rsidR="0040639E" w:rsidRPr="00D13EB0">
        <w:rPr>
          <w:rFonts w:ascii="Palatino Linotype" w:hAnsi="Palatino Linotype"/>
          <w:szCs w:val="20"/>
        </w:rPr>
        <w:t xml:space="preserve"> is said to be high and can still be improved.</w:t>
      </w:r>
    </w:p>
    <w:p w14:paraId="2498F622" w14:textId="77777777" w:rsidR="0040639E" w:rsidRPr="00D13EB0" w:rsidRDefault="0040639E" w:rsidP="0040639E">
      <w:pPr>
        <w:jc w:val="both"/>
        <w:rPr>
          <w:rFonts w:ascii="Palatino Linotype" w:hAnsi="Palatino Linotype"/>
          <w:b/>
          <w:szCs w:val="20"/>
        </w:rPr>
      </w:pPr>
    </w:p>
    <w:p w14:paraId="7C7580C1"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Inferential Analysis Results</w:t>
      </w:r>
    </w:p>
    <w:p w14:paraId="42D9783B" w14:textId="77777777" w:rsidR="0040639E" w:rsidRPr="00D13EB0" w:rsidRDefault="0040639E" w:rsidP="00650015">
      <w:pPr>
        <w:jc w:val="both"/>
        <w:rPr>
          <w:rFonts w:ascii="Palatino Linotype" w:hAnsi="Palatino Linotype"/>
          <w:szCs w:val="20"/>
        </w:rPr>
      </w:pPr>
      <w:r w:rsidRPr="00D13EB0">
        <w:rPr>
          <w:rFonts w:ascii="Palatino Linotype" w:hAnsi="Palatino Linotype"/>
          <w:szCs w:val="20"/>
        </w:rPr>
        <w:t xml:space="preserve">This research uses data analysis method using </w:t>
      </w:r>
      <w:proofErr w:type="spellStart"/>
      <w:r w:rsidRPr="00D13EB0">
        <w:rPr>
          <w:rFonts w:ascii="Palatino Linotype" w:hAnsi="Palatino Linotype"/>
          <w:szCs w:val="20"/>
        </w:rPr>
        <w:t>SmartPLS</w:t>
      </w:r>
      <w:proofErr w:type="spellEnd"/>
      <w:r w:rsidRPr="00D13EB0">
        <w:rPr>
          <w:rFonts w:ascii="Palatino Linotype" w:hAnsi="Palatino Linotype"/>
          <w:szCs w:val="20"/>
        </w:rPr>
        <w:t xml:space="preserve"> 3.0 software. PLS (Partial Least Square) which is a variant-based structural equation analysis (SEM) that can simultaneously test the measurement model as well as test the structural model.</w:t>
      </w:r>
    </w:p>
    <w:p w14:paraId="2BE63CB0" w14:textId="77777777" w:rsidR="0040639E" w:rsidRPr="00D13EB0" w:rsidRDefault="0040639E" w:rsidP="0040639E">
      <w:pPr>
        <w:jc w:val="both"/>
        <w:rPr>
          <w:rFonts w:ascii="Palatino Linotype" w:hAnsi="Palatino Linotype"/>
          <w:szCs w:val="20"/>
        </w:rPr>
      </w:pPr>
    </w:p>
    <w:p w14:paraId="3AB2E9D4"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Measurement Model</w:t>
      </w:r>
    </w:p>
    <w:p w14:paraId="7CC14533" w14:textId="77777777" w:rsidR="0040639E" w:rsidRPr="00D13EB0" w:rsidRDefault="0040639E" w:rsidP="00650015">
      <w:pPr>
        <w:jc w:val="both"/>
        <w:rPr>
          <w:rFonts w:ascii="Palatino Linotype" w:hAnsi="Palatino Linotype"/>
          <w:szCs w:val="20"/>
        </w:rPr>
      </w:pPr>
      <w:r w:rsidRPr="00D13EB0">
        <w:rPr>
          <w:rFonts w:ascii="Palatino Linotype" w:hAnsi="Palatino Linotype"/>
          <w:szCs w:val="20"/>
        </w:rPr>
        <w:t>The measurement model (inner model) is used to assess the validity and reliability of the model.</w:t>
      </w:r>
    </w:p>
    <w:p w14:paraId="1D88B7E8" w14:textId="77777777" w:rsidR="0040639E" w:rsidRPr="00D13EB0" w:rsidRDefault="0040639E" w:rsidP="0040639E">
      <w:pPr>
        <w:jc w:val="both"/>
        <w:rPr>
          <w:rFonts w:ascii="Palatino Linotype" w:hAnsi="Palatino Linotype"/>
          <w:szCs w:val="20"/>
        </w:rPr>
      </w:pPr>
    </w:p>
    <w:p w14:paraId="2103F4DB"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Convergent Validity</w:t>
      </w:r>
    </w:p>
    <w:p w14:paraId="03276B29" w14:textId="2FD54A87" w:rsidR="0040639E" w:rsidRPr="00D13EB0" w:rsidRDefault="0040639E" w:rsidP="00650015">
      <w:pPr>
        <w:jc w:val="both"/>
        <w:rPr>
          <w:rFonts w:ascii="Palatino Linotype" w:hAnsi="Palatino Linotype"/>
          <w:szCs w:val="20"/>
        </w:rPr>
      </w:pPr>
      <w:r w:rsidRPr="00D13EB0">
        <w:rPr>
          <w:rFonts w:ascii="Palatino Linotype" w:hAnsi="Palatino Linotype"/>
          <w:szCs w:val="20"/>
        </w:rPr>
        <w:t xml:space="preserve">Based on the results of the validity test carried out using </w:t>
      </w:r>
      <w:proofErr w:type="spellStart"/>
      <w:r w:rsidRPr="00D13EB0">
        <w:rPr>
          <w:rFonts w:ascii="Palatino Linotype" w:hAnsi="Palatino Linotype"/>
          <w:szCs w:val="20"/>
        </w:rPr>
        <w:t>SmartPLS</w:t>
      </w:r>
      <w:proofErr w:type="spellEnd"/>
      <w:r w:rsidRPr="00D13EB0">
        <w:rPr>
          <w:rFonts w:ascii="Palatino Linotype" w:hAnsi="Palatino Linotype"/>
          <w:szCs w:val="20"/>
        </w:rPr>
        <w:t xml:space="preserve"> 3.0, through the PLS calculation by looking at the outer loading value, it can be seen that the variables of innovative work behavior, inclusive leadership and perceived organizational support have a correlation value that is greater than the r-table which is more 0.5. So it can be concluded that the statement indicators used have good validity. The AVE value for the innovative work behavior variable is 0.710, inclusive leadership is 0.654 and for the perceived organizational support variable is 0.559. From the value of each AVE on each indicator, the indicators for each construct are valid with other items in one measurement.</w:t>
      </w:r>
    </w:p>
    <w:p w14:paraId="3D79BAFC" w14:textId="020722CD" w:rsidR="0040639E" w:rsidRPr="00D13EB0" w:rsidRDefault="0040639E" w:rsidP="000A0E1F">
      <w:pPr>
        <w:jc w:val="left"/>
        <w:rPr>
          <w:rFonts w:ascii="Palatino Linotype" w:hAnsi="Palatino Linotype"/>
          <w:szCs w:val="20"/>
        </w:rPr>
      </w:pPr>
      <w:r w:rsidRPr="00D13EB0">
        <w:rPr>
          <w:rFonts w:ascii="Palatino Linotype" w:hAnsi="Palatino Linotype"/>
          <w:noProof/>
          <w:szCs w:val="20"/>
        </w:rPr>
        <w:drawing>
          <wp:inline distT="0" distB="0" distL="0" distR="0" wp14:anchorId="13F54E3D" wp14:editId="44C736ED">
            <wp:extent cx="5684829" cy="2647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572" t="18910" r="14016" b="16121"/>
                    <a:stretch/>
                  </pic:blipFill>
                  <pic:spPr bwMode="auto">
                    <a:xfrm>
                      <a:off x="0" y="0"/>
                      <a:ext cx="5699617" cy="2654838"/>
                    </a:xfrm>
                    <a:prstGeom prst="rect">
                      <a:avLst/>
                    </a:prstGeom>
                    <a:ln>
                      <a:noFill/>
                    </a:ln>
                    <a:extLst>
                      <a:ext uri="{53640926-AAD7-44D8-BBD7-CCE9431645EC}">
                        <a14:shadowObscured xmlns:a14="http://schemas.microsoft.com/office/drawing/2010/main"/>
                      </a:ext>
                    </a:extLst>
                  </pic:spPr>
                </pic:pic>
              </a:graphicData>
            </a:graphic>
          </wp:inline>
        </w:drawing>
      </w:r>
    </w:p>
    <w:p w14:paraId="299307DA" w14:textId="4897514E" w:rsidR="0040639E" w:rsidRPr="00D13EB0" w:rsidRDefault="0040639E" w:rsidP="0040639E">
      <w:pPr>
        <w:rPr>
          <w:rFonts w:ascii="Palatino Linotype" w:hAnsi="Palatino Linotype"/>
          <w:b/>
          <w:szCs w:val="20"/>
        </w:rPr>
      </w:pPr>
      <w:r w:rsidRPr="00D13EB0">
        <w:rPr>
          <w:rFonts w:ascii="Palatino Linotype" w:hAnsi="Palatino Linotype"/>
          <w:b/>
          <w:szCs w:val="20"/>
        </w:rPr>
        <w:t>Figure 2: Outer Model of Initial Research</w:t>
      </w:r>
    </w:p>
    <w:p w14:paraId="66CED05D" w14:textId="77777777" w:rsidR="0040639E" w:rsidRPr="00D13EB0" w:rsidRDefault="0040639E" w:rsidP="0040639E">
      <w:pPr>
        <w:rPr>
          <w:rFonts w:ascii="Palatino Linotype" w:hAnsi="Palatino Linotype"/>
          <w:b/>
          <w:szCs w:val="20"/>
        </w:rPr>
      </w:pPr>
    </w:p>
    <w:p w14:paraId="206F4551" w14:textId="77777777" w:rsidR="00650015" w:rsidRDefault="00650015" w:rsidP="0040639E">
      <w:pPr>
        <w:jc w:val="both"/>
        <w:rPr>
          <w:rFonts w:ascii="Palatino Linotype" w:hAnsi="Palatino Linotype"/>
          <w:b/>
          <w:szCs w:val="20"/>
        </w:rPr>
      </w:pPr>
    </w:p>
    <w:p w14:paraId="2EC90F35" w14:textId="77777777" w:rsidR="00650015" w:rsidRDefault="00650015" w:rsidP="0040639E">
      <w:pPr>
        <w:jc w:val="both"/>
        <w:rPr>
          <w:rFonts w:ascii="Palatino Linotype" w:hAnsi="Palatino Linotype"/>
          <w:b/>
          <w:szCs w:val="20"/>
        </w:rPr>
      </w:pPr>
    </w:p>
    <w:p w14:paraId="6775E012" w14:textId="6D8BFF2B" w:rsidR="0040639E" w:rsidRPr="00D13EB0" w:rsidRDefault="0040639E" w:rsidP="0040639E">
      <w:pPr>
        <w:jc w:val="both"/>
        <w:rPr>
          <w:rFonts w:ascii="Palatino Linotype" w:hAnsi="Palatino Linotype"/>
          <w:b/>
          <w:szCs w:val="20"/>
        </w:rPr>
      </w:pPr>
      <w:r w:rsidRPr="00D13EB0">
        <w:rPr>
          <w:rFonts w:ascii="Palatino Linotype" w:hAnsi="Palatino Linotype"/>
          <w:b/>
          <w:szCs w:val="20"/>
        </w:rPr>
        <w:t>Discriminant Validity</w:t>
      </w:r>
      <w:r w:rsidR="002A55F6" w:rsidRPr="00D13EB0">
        <w:rPr>
          <w:rFonts w:ascii="Palatino Linotype" w:hAnsi="Palatino Linotype"/>
          <w:b/>
          <w:szCs w:val="20"/>
        </w:rPr>
        <w:t xml:space="preserve"> and Composite reliability</w:t>
      </w:r>
    </w:p>
    <w:p w14:paraId="271C5AFA" w14:textId="302205EE" w:rsidR="0040639E" w:rsidRPr="00D13EB0" w:rsidRDefault="0040639E" w:rsidP="00650015">
      <w:pPr>
        <w:jc w:val="both"/>
        <w:rPr>
          <w:rFonts w:ascii="Palatino Linotype" w:hAnsi="Palatino Linotype"/>
          <w:szCs w:val="20"/>
        </w:rPr>
      </w:pPr>
      <w:r w:rsidRPr="00D13EB0">
        <w:rPr>
          <w:rFonts w:ascii="Palatino Linotype" w:hAnsi="Palatino Linotype"/>
          <w:szCs w:val="20"/>
        </w:rPr>
        <w:lastRenderedPageBreak/>
        <w:t>Discriminant validity is to compare the Square Root of Average (AVE) for each construct with the correlation between the construct and other constructs in the model. The construct is said to be valid if it has an AVE value &gt; 0.5. The following are the results of the Discriminant validity test:</w:t>
      </w:r>
    </w:p>
    <w:p w14:paraId="52A0F408" w14:textId="77777777" w:rsidR="00142BF5" w:rsidRPr="00D13EB0" w:rsidRDefault="00142BF5" w:rsidP="0040639E">
      <w:pPr>
        <w:ind w:firstLine="426"/>
        <w:jc w:val="both"/>
        <w:rPr>
          <w:rFonts w:ascii="Palatino Linotype" w:hAnsi="Palatino Linotype"/>
          <w:szCs w:val="20"/>
        </w:rPr>
      </w:pPr>
    </w:p>
    <w:p w14:paraId="7DB3E40F" w14:textId="28134854" w:rsidR="0040639E" w:rsidRPr="00D13EB0" w:rsidRDefault="00650015" w:rsidP="002A55F6">
      <w:pPr>
        <w:ind w:left="720"/>
        <w:jc w:val="both"/>
        <w:rPr>
          <w:rFonts w:ascii="Palatino Linotype" w:hAnsi="Palatino Linotype"/>
          <w:b/>
          <w:szCs w:val="20"/>
        </w:rPr>
      </w:pPr>
      <w:r>
        <w:rPr>
          <w:rFonts w:ascii="Palatino Linotype" w:hAnsi="Palatino Linotype"/>
          <w:b/>
          <w:szCs w:val="20"/>
        </w:rPr>
        <w:t xml:space="preserve"> Table 2</w:t>
      </w:r>
      <w:r w:rsidR="0040639E" w:rsidRPr="00D13EB0">
        <w:rPr>
          <w:rFonts w:ascii="Palatino Linotype" w:hAnsi="Palatino Linotype"/>
          <w:b/>
          <w:szCs w:val="20"/>
        </w:rPr>
        <w:t>: Discriminant validity test results – AVE value</w:t>
      </w:r>
      <w:r w:rsidR="002A55F6" w:rsidRPr="00D13EB0">
        <w:rPr>
          <w:rFonts w:ascii="Palatino Linotype" w:hAnsi="Palatino Linotype"/>
          <w:b/>
          <w:szCs w:val="20"/>
        </w:rPr>
        <w:t xml:space="preserve"> and Reliability Test Results</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935"/>
        <w:gridCol w:w="2009"/>
      </w:tblGrid>
      <w:tr w:rsidR="00D13EB0" w:rsidRPr="00D13EB0" w14:paraId="278056C7" w14:textId="2270731B" w:rsidTr="0006630F">
        <w:tc>
          <w:tcPr>
            <w:tcW w:w="3543" w:type="dxa"/>
            <w:tcBorders>
              <w:top w:val="single" w:sz="4" w:space="0" w:color="auto"/>
              <w:bottom w:val="single" w:sz="4" w:space="0" w:color="auto"/>
            </w:tcBorders>
          </w:tcPr>
          <w:p w14:paraId="753C9B3D" w14:textId="77777777" w:rsidR="002A55F6" w:rsidRPr="00D13EB0" w:rsidRDefault="002A55F6" w:rsidP="00BF7E85">
            <w:pPr>
              <w:jc w:val="both"/>
              <w:rPr>
                <w:rFonts w:ascii="Palatino Linotype" w:hAnsi="Palatino Linotype"/>
                <w:b/>
                <w:szCs w:val="20"/>
              </w:rPr>
            </w:pPr>
          </w:p>
        </w:tc>
        <w:tc>
          <w:tcPr>
            <w:tcW w:w="935" w:type="dxa"/>
            <w:tcBorders>
              <w:top w:val="single" w:sz="4" w:space="0" w:color="auto"/>
              <w:bottom w:val="single" w:sz="4" w:space="0" w:color="auto"/>
            </w:tcBorders>
          </w:tcPr>
          <w:p w14:paraId="311C589D" w14:textId="77777777" w:rsidR="002A55F6" w:rsidRPr="00D13EB0" w:rsidRDefault="002A55F6" w:rsidP="00BF7E85">
            <w:pPr>
              <w:jc w:val="both"/>
              <w:rPr>
                <w:rFonts w:ascii="Palatino Linotype" w:hAnsi="Palatino Linotype"/>
                <w:szCs w:val="20"/>
              </w:rPr>
            </w:pPr>
            <w:r w:rsidRPr="00D13EB0">
              <w:rPr>
                <w:rFonts w:ascii="Palatino Linotype" w:hAnsi="Palatino Linotype"/>
                <w:szCs w:val="20"/>
              </w:rPr>
              <w:t>AVE</w:t>
            </w:r>
          </w:p>
        </w:tc>
        <w:tc>
          <w:tcPr>
            <w:tcW w:w="2009" w:type="dxa"/>
            <w:tcBorders>
              <w:top w:val="single" w:sz="4" w:space="0" w:color="auto"/>
              <w:bottom w:val="single" w:sz="4" w:space="0" w:color="auto"/>
            </w:tcBorders>
          </w:tcPr>
          <w:p w14:paraId="4EFCA48E" w14:textId="667A5BF3" w:rsidR="002A55F6" w:rsidRPr="00D13EB0" w:rsidRDefault="002A55F6" w:rsidP="002A55F6">
            <w:pPr>
              <w:jc w:val="both"/>
              <w:rPr>
                <w:rFonts w:ascii="Palatino Linotype" w:hAnsi="Palatino Linotype"/>
                <w:szCs w:val="20"/>
              </w:rPr>
            </w:pPr>
            <w:r w:rsidRPr="00D13EB0">
              <w:rPr>
                <w:rFonts w:ascii="Palatino Linotype" w:hAnsi="Palatino Linotype"/>
                <w:i/>
                <w:szCs w:val="20"/>
              </w:rPr>
              <w:t>Composite Reliability</w:t>
            </w:r>
          </w:p>
        </w:tc>
      </w:tr>
      <w:tr w:rsidR="00D13EB0" w:rsidRPr="00D13EB0" w14:paraId="4565324D" w14:textId="7FC178DC" w:rsidTr="0006630F">
        <w:tc>
          <w:tcPr>
            <w:tcW w:w="3543" w:type="dxa"/>
            <w:tcBorders>
              <w:top w:val="single" w:sz="4" w:space="0" w:color="auto"/>
            </w:tcBorders>
          </w:tcPr>
          <w:p w14:paraId="018DDEAC" w14:textId="7CD63E59" w:rsidR="002A55F6" w:rsidRPr="00D13EB0" w:rsidRDefault="002A55F6" w:rsidP="00BF7E85">
            <w:pPr>
              <w:jc w:val="both"/>
              <w:rPr>
                <w:rFonts w:ascii="Palatino Linotype" w:hAnsi="Palatino Linotype"/>
                <w:i/>
                <w:szCs w:val="20"/>
              </w:rPr>
            </w:pPr>
            <w:r w:rsidRPr="00D13EB0">
              <w:rPr>
                <w:rFonts w:ascii="Palatino Linotype" w:hAnsi="Palatino Linotype"/>
                <w:i/>
                <w:szCs w:val="20"/>
              </w:rPr>
              <w:t xml:space="preserve">Inclusive Leadership </w:t>
            </w:r>
          </w:p>
        </w:tc>
        <w:tc>
          <w:tcPr>
            <w:tcW w:w="935" w:type="dxa"/>
            <w:tcBorders>
              <w:top w:val="single" w:sz="4" w:space="0" w:color="auto"/>
            </w:tcBorders>
          </w:tcPr>
          <w:p w14:paraId="3AA41FD0" w14:textId="77777777" w:rsidR="002A55F6" w:rsidRPr="00D13EB0" w:rsidRDefault="002A55F6" w:rsidP="00BF7E85">
            <w:pPr>
              <w:jc w:val="both"/>
              <w:rPr>
                <w:rFonts w:ascii="Palatino Linotype" w:hAnsi="Palatino Linotype"/>
                <w:szCs w:val="20"/>
              </w:rPr>
            </w:pPr>
            <w:r w:rsidRPr="00D13EB0">
              <w:rPr>
                <w:rFonts w:ascii="Palatino Linotype" w:hAnsi="Palatino Linotype"/>
                <w:szCs w:val="20"/>
              </w:rPr>
              <w:t>0,654</w:t>
            </w:r>
          </w:p>
        </w:tc>
        <w:tc>
          <w:tcPr>
            <w:tcW w:w="2009" w:type="dxa"/>
            <w:tcBorders>
              <w:top w:val="single" w:sz="4" w:space="0" w:color="auto"/>
            </w:tcBorders>
          </w:tcPr>
          <w:p w14:paraId="3C4693B9" w14:textId="7DBC8724" w:rsidR="002A55F6" w:rsidRPr="00D13EB0" w:rsidRDefault="002A55F6" w:rsidP="002A55F6">
            <w:pPr>
              <w:rPr>
                <w:rFonts w:ascii="Palatino Linotype" w:hAnsi="Palatino Linotype"/>
                <w:szCs w:val="20"/>
              </w:rPr>
            </w:pPr>
            <w:r w:rsidRPr="00D13EB0">
              <w:rPr>
                <w:rFonts w:ascii="Palatino Linotype" w:hAnsi="Palatino Linotype"/>
                <w:szCs w:val="20"/>
              </w:rPr>
              <w:t>0,938</w:t>
            </w:r>
          </w:p>
        </w:tc>
      </w:tr>
      <w:tr w:rsidR="00D13EB0" w:rsidRPr="00D13EB0" w14:paraId="6DC1FB11" w14:textId="08A11971" w:rsidTr="0006630F">
        <w:tc>
          <w:tcPr>
            <w:tcW w:w="3543" w:type="dxa"/>
          </w:tcPr>
          <w:p w14:paraId="56477AB4" w14:textId="1A78D3BF" w:rsidR="002A55F6" w:rsidRPr="00D13EB0" w:rsidRDefault="002A55F6" w:rsidP="00BF7E85">
            <w:pPr>
              <w:jc w:val="both"/>
              <w:rPr>
                <w:rFonts w:ascii="Palatino Linotype" w:hAnsi="Palatino Linotype"/>
                <w:i/>
                <w:szCs w:val="20"/>
              </w:rPr>
            </w:pPr>
            <w:r w:rsidRPr="00D13EB0">
              <w:rPr>
                <w:rFonts w:ascii="Palatino Linotype" w:hAnsi="Palatino Linotype"/>
                <w:i/>
                <w:szCs w:val="20"/>
              </w:rPr>
              <w:t>Innovative Work Behavior</w:t>
            </w:r>
          </w:p>
        </w:tc>
        <w:tc>
          <w:tcPr>
            <w:tcW w:w="935" w:type="dxa"/>
          </w:tcPr>
          <w:p w14:paraId="0F3B3737" w14:textId="77777777" w:rsidR="002A55F6" w:rsidRPr="00D13EB0" w:rsidRDefault="002A55F6" w:rsidP="00BF7E85">
            <w:pPr>
              <w:jc w:val="both"/>
              <w:rPr>
                <w:rFonts w:ascii="Palatino Linotype" w:hAnsi="Palatino Linotype"/>
                <w:szCs w:val="20"/>
              </w:rPr>
            </w:pPr>
            <w:r w:rsidRPr="00D13EB0">
              <w:rPr>
                <w:rFonts w:ascii="Palatino Linotype" w:hAnsi="Palatino Linotype"/>
                <w:szCs w:val="20"/>
              </w:rPr>
              <w:t>0,710</w:t>
            </w:r>
          </w:p>
        </w:tc>
        <w:tc>
          <w:tcPr>
            <w:tcW w:w="2009" w:type="dxa"/>
          </w:tcPr>
          <w:p w14:paraId="2759C5D7" w14:textId="44997D9E" w:rsidR="002A55F6" w:rsidRPr="00D13EB0" w:rsidRDefault="002A55F6" w:rsidP="002A55F6">
            <w:pPr>
              <w:rPr>
                <w:rFonts w:ascii="Palatino Linotype" w:hAnsi="Palatino Linotype"/>
                <w:szCs w:val="20"/>
              </w:rPr>
            </w:pPr>
            <w:r w:rsidRPr="00D13EB0">
              <w:rPr>
                <w:rFonts w:ascii="Palatino Linotype" w:hAnsi="Palatino Linotype"/>
                <w:szCs w:val="20"/>
              </w:rPr>
              <w:t>0,969</w:t>
            </w:r>
          </w:p>
        </w:tc>
      </w:tr>
      <w:tr w:rsidR="00D13EB0" w:rsidRPr="00D13EB0" w14:paraId="5F45394B" w14:textId="373FEC1E" w:rsidTr="0006630F">
        <w:tc>
          <w:tcPr>
            <w:tcW w:w="3543" w:type="dxa"/>
          </w:tcPr>
          <w:p w14:paraId="45C99CF5" w14:textId="78304CB4" w:rsidR="002A55F6" w:rsidRPr="00D13EB0" w:rsidRDefault="002A55F6" w:rsidP="00BF7E85">
            <w:pPr>
              <w:jc w:val="both"/>
              <w:rPr>
                <w:rFonts w:ascii="Palatino Linotype" w:hAnsi="Palatino Linotype"/>
                <w:i/>
                <w:szCs w:val="20"/>
              </w:rPr>
            </w:pPr>
            <w:r w:rsidRPr="00D13EB0">
              <w:rPr>
                <w:rFonts w:ascii="Palatino Linotype" w:hAnsi="Palatino Linotype"/>
                <w:i/>
                <w:szCs w:val="20"/>
              </w:rPr>
              <w:t>Perceived Organizational Support</w:t>
            </w:r>
          </w:p>
        </w:tc>
        <w:tc>
          <w:tcPr>
            <w:tcW w:w="935" w:type="dxa"/>
          </w:tcPr>
          <w:p w14:paraId="62973E7D" w14:textId="77777777" w:rsidR="002A55F6" w:rsidRPr="00D13EB0" w:rsidRDefault="002A55F6" w:rsidP="00BF7E85">
            <w:pPr>
              <w:keepNext/>
              <w:jc w:val="both"/>
              <w:rPr>
                <w:rFonts w:ascii="Palatino Linotype" w:hAnsi="Palatino Linotype"/>
                <w:szCs w:val="20"/>
              </w:rPr>
            </w:pPr>
            <w:r w:rsidRPr="00D13EB0">
              <w:rPr>
                <w:rFonts w:ascii="Palatino Linotype" w:hAnsi="Palatino Linotype"/>
                <w:szCs w:val="20"/>
              </w:rPr>
              <w:t>0,559</w:t>
            </w:r>
          </w:p>
        </w:tc>
        <w:tc>
          <w:tcPr>
            <w:tcW w:w="2009" w:type="dxa"/>
          </w:tcPr>
          <w:p w14:paraId="2A5201EF" w14:textId="04892461" w:rsidR="002A55F6" w:rsidRPr="00D13EB0" w:rsidRDefault="002A55F6" w:rsidP="002A55F6">
            <w:pPr>
              <w:keepNext/>
              <w:rPr>
                <w:rFonts w:ascii="Palatino Linotype" w:hAnsi="Palatino Linotype"/>
                <w:szCs w:val="20"/>
              </w:rPr>
            </w:pPr>
            <w:r w:rsidRPr="00D13EB0">
              <w:rPr>
                <w:rFonts w:ascii="Palatino Linotype" w:hAnsi="Palatino Linotype"/>
                <w:szCs w:val="20"/>
              </w:rPr>
              <w:t>0,933</w:t>
            </w:r>
          </w:p>
        </w:tc>
      </w:tr>
    </w:tbl>
    <w:p w14:paraId="2239FDC8" w14:textId="77777777" w:rsidR="00D13EB0" w:rsidRPr="00D13EB0" w:rsidRDefault="00D13EB0" w:rsidP="0040639E">
      <w:pPr>
        <w:ind w:firstLine="426"/>
        <w:jc w:val="both"/>
        <w:rPr>
          <w:rFonts w:ascii="Palatino Linotype" w:hAnsi="Palatino Linotype"/>
          <w:szCs w:val="20"/>
        </w:rPr>
      </w:pPr>
    </w:p>
    <w:p w14:paraId="49BB8FB4" w14:textId="021AF709" w:rsidR="0040639E" w:rsidRPr="00D13EB0" w:rsidRDefault="00D13EB0" w:rsidP="00650015">
      <w:pPr>
        <w:ind w:firstLine="720"/>
        <w:jc w:val="both"/>
        <w:rPr>
          <w:rFonts w:ascii="Palatino Linotype" w:hAnsi="Palatino Linotype"/>
          <w:szCs w:val="20"/>
        </w:rPr>
      </w:pPr>
      <w:r w:rsidRPr="00D13EB0">
        <w:rPr>
          <w:rFonts w:ascii="Palatino Linotype" w:hAnsi="Palatino Linotype"/>
          <w:szCs w:val="20"/>
        </w:rPr>
        <w:t>Based on the results of the above values, it can be concluded that from the results of each variable, the AVE value is above 0.5. Then all indicators have met the requirements of Discriminant validity. While the composite reliability value for all constructs is above 0.7 which indicates that all constructs in the estimated model meet the criteria or are reliable.</w:t>
      </w:r>
    </w:p>
    <w:p w14:paraId="5F83BA1B" w14:textId="77777777" w:rsidR="00D13EB0" w:rsidRPr="00D13EB0" w:rsidRDefault="00D13EB0" w:rsidP="00D13EB0">
      <w:pPr>
        <w:ind w:firstLine="426"/>
        <w:jc w:val="both"/>
        <w:rPr>
          <w:rFonts w:ascii="Palatino Linotype" w:hAnsi="Palatino Linotype"/>
          <w:szCs w:val="20"/>
        </w:rPr>
      </w:pPr>
    </w:p>
    <w:p w14:paraId="4455A08A" w14:textId="53B73190" w:rsidR="0040639E" w:rsidRPr="00D13EB0" w:rsidRDefault="0040639E" w:rsidP="0040639E">
      <w:pPr>
        <w:ind w:firstLine="426"/>
        <w:jc w:val="both"/>
        <w:rPr>
          <w:rFonts w:ascii="Palatino Linotype" w:hAnsi="Palatino Linotype"/>
          <w:szCs w:val="20"/>
        </w:rPr>
      </w:pPr>
      <w:r w:rsidRPr="00D13EB0">
        <w:rPr>
          <w:rFonts w:ascii="Palatino Linotype" w:hAnsi="Palatino Linotype"/>
          <w:noProof/>
          <w:szCs w:val="20"/>
        </w:rPr>
        <w:drawing>
          <wp:inline distT="0" distB="0" distL="0" distR="0" wp14:anchorId="35F5475E" wp14:editId="1DBFA3C3">
            <wp:extent cx="5505450" cy="2602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026" t="18181" r="14724" b="17468"/>
                    <a:stretch/>
                  </pic:blipFill>
                  <pic:spPr bwMode="auto">
                    <a:xfrm>
                      <a:off x="0" y="0"/>
                      <a:ext cx="5518269" cy="2608884"/>
                    </a:xfrm>
                    <a:prstGeom prst="rect">
                      <a:avLst/>
                    </a:prstGeom>
                    <a:ln>
                      <a:noFill/>
                    </a:ln>
                    <a:extLst>
                      <a:ext uri="{53640926-AAD7-44D8-BBD7-CCE9431645EC}">
                        <a14:shadowObscured xmlns:a14="http://schemas.microsoft.com/office/drawing/2010/main"/>
                      </a:ext>
                    </a:extLst>
                  </pic:spPr>
                </pic:pic>
              </a:graphicData>
            </a:graphic>
          </wp:inline>
        </w:drawing>
      </w:r>
    </w:p>
    <w:p w14:paraId="5BFA35AC" w14:textId="11CA2B13" w:rsidR="0040639E" w:rsidRPr="00D13EB0" w:rsidRDefault="0040639E" w:rsidP="0040639E">
      <w:pPr>
        <w:ind w:left="1440" w:firstLine="720"/>
        <w:jc w:val="both"/>
        <w:rPr>
          <w:rFonts w:ascii="Palatino Linotype" w:hAnsi="Palatino Linotype"/>
          <w:b/>
          <w:szCs w:val="20"/>
        </w:rPr>
      </w:pPr>
      <w:r w:rsidRPr="00D13EB0">
        <w:rPr>
          <w:rFonts w:ascii="Palatino Linotype" w:hAnsi="Palatino Linotype"/>
          <w:b/>
          <w:szCs w:val="20"/>
        </w:rPr>
        <w:t>Figure 3: Outer Model of the Final Research</w:t>
      </w:r>
    </w:p>
    <w:p w14:paraId="13E33100" w14:textId="77777777" w:rsidR="0040639E" w:rsidRPr="00D13EB0" w:rsidRDefault="0040639E" w:rsidP="0040639E">
      <w:pPr>
        <w:jc w:val="both"/>
        <w:rPr>
          <w:rFonts w:ascii="Palatino Linotype" w:hAnsi="Palatino Linotype"/>
          <w:b/>
          <w:szCs w:val="20"/>
        </w:rPr>
      </w:pPr>
    </w:p>
    <w:p w14:paraId="6D69F3F0"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R-Square</w:t>
      </w:r>
    </w:p>
    <w:p w14:paraId="770FBA0F" w14:textId="77777777" w:rsidR="008327C7" w:rsidRPr="00D13EB0" w:rsidRDefault="008327C7" w:rsidP="00650015">
      <w:pPr>
        <w:jc w:val="both"/>
        <w:rPr>
          <w:rFonts w:ascii="Palatino Linotype" w:hAnsi="Palatino Linotype"/>
          <w:szCs w:val="20"/>
        </w:rPr>
      </w:pPr>
      <w:r w:rsidRPr="00D13EB0">
        <w:rPr>
          <w:rFonts w:ascii="Palatino Linotype" w:hAnsi="Palatino Linotype"/>
          <w:szCs w:val="20"/>
        </w:rPr>
        <w:t>This analysis was conducted to see the effect of exogenous variables on endogenous variables. The following is the r-square value in table 3:</w:t>
      </w:r>
    </w:p>
    <w:p w14:paraId="233D4C86" w14:textId="2E26FD34" w:rsidR="0040639E" w:rsidRPr="00D13EB0" w:rsidRDefault="0040639E" w:rsidP="0040639E">
      <w:pPr>
        <w:ind w:left="284" w:firstLine="436"/>
        <w:jc w:val="both"/>
        <w:rPr>
          <w:rFonts w:ascii="Palatino Linotype" w:hAnsi="Palatino Linotype"/>
          <w:b/>
          <w:szCs w:val="20"/>
        </w:rPr>
      </w:pPr>
      <w:r w:rsidRPr="00D13EB0">
        <w:rPr>
          <w:rFonts w:ascii="Palatino Linotype" w:hAnsi="Palatino Linotype"/>
          <w:b/>
          <w:szCs w:val="20"/>
        </w:rPr>
        <w:tab/>
        <w:t xml:space="preserve">Table 3: Results of R-square </w:t>
      </w:r>
      <w:proofErr w:type="spellStart"/>
      <w:r w:rsidRPr="00D13EB0">
        <w:rPr>
          <w:rFonts w:ascii="Palatino Linotype" w:hAnsi="Palatino Linotype"/>
          <w:b/>
          <w:szCs w:val="20"/>
        </w:rPr>
        <w:t>Analisis</w:t>
      </w:r>
      <w:proofErr w:type="spellEnd"/>
      <w:r w:rsidRPr="00D13EB0">
        <w:rPr>
          <w:rFonts w:ascii="Palatino Linotype" w:hAnsi="Palatino Linotype"/>
          <w:b/>
          <w:szCs w:val="20"/>
        </w:rPr>
        <w:t xml:space="preserve"> analysis</w:t>
      </w:r>
    </w:p>
    <w:tbl>
      <w:tblPr>
        <w:tblStyle w:val="TableGrid"/>
        <w:tblW w:w="0" w:type="auto"/>
        <w:tblInd w:w="15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442"/>
      </w:tblGrid>
      <w:tr w:rsidR="00D13EB0" w:rsidRPr="00D13EB0" w14:paraId="319F4D23" w14:textId="77777777" w:rsidTr="0006630F">
        <w:tc>
          <w:tcPr>
            <w:tcW w:w="3436" w:type="dxa"/>
            <w:tcBorders>
              <w:top w:val="single" w:sz="4" w:space="0" w:color="auto"/>
              <w:bottom w:val="single" w:sz="4" w:space="0" w:color="auto"/>
            </w:tcBorders>
          </w:tcPr>
          <w:p w14:paraId="244467E1" w14:textId="77777777" w:rsidR="0040639E" w:rsidRPr="00D13EB0" w:rsidRDefault="0040639E" w:rsidP="00BF7E85">
            <w:pPr>
              <w:jc w:val="both"/>
              <w:rPr>
                <w:rFonts w:ascii="Palatino Linotype" w:hAnsi="Palatino Linotype"/>
                <w:b/>
              </w:rPr>
            </w:pPr>
          </w:p>
        </w:tc>
        <w:tc>
          <w:tcPr>
            <w:tcW w:w="1442" w:type="dxa"/>
            <w:tcBorders>
              <w:top w:val="single" w:sz="4" w:space="0" w:color="auto"/>
              <w:bottom w:val="single" w:sz="4" w:space="0" w:color="auto"/>
            </w:tcBorders>
          </w:tcPr>
          <w:p w14:paraId="6F51D683" w14:textId="77777777" w:rsidR="0040639E" w:rsidRPr="00D13EB0" w:rsidRDefault="0040639E" w:rsidP="00BF7E85">
            <w:pPr>
              <w:jc w:val="both"/>
              <w:rPr>
                <w:rFonts w:ascii="Palatino Linotype" w:hAnsi="Palatino Linotype"/>
                <w:i/>
              </w:rPr>
            </w:pPr>
            <w:r w:rsidRPr="00D13EB0">
              <w:rPr>
                <w:rFonts w:ascii="Palatino Linotype" w:hAnsi="Palatino Linotype"/>
                <w:i/>
              </w:rPr>
              <w:t>R-square</w:t>
            </w:r>
          </w:p>
        </w:tc>
      </w:tr>
      <w:tr w:rsidR="00D13EB0" w:rsidRPr="00D13EB0" w14:paraId="70C483DB" w14:textId="77777777" w:rsidTr="0006630F">
        <w:tc>
          <w:tcPr>
            <w:tcW w:w="3436" w:type="dxa"/>
            <w:tcBorders>
              <w:top w:val="single" w:sz="4" w:space="0" w:color="auto"/>
            </w:tcBorders>
          </w:tcPr>
          <w:p w14:paraId="475F00C5" w14:textId="7472DCD9" w:rsidR="0040639E" w:rsidRPr="00D13EB0" w:rsidRDefault="008327C7" w:rsidP="00F45A4B">
            <w:pPr>
              <w:jc w:val="left"/>
              <w:rPr>
                <w:rFonts w:ascii="Palatino Linotype" w:hAnsi="Palatino Linotype"/>
              </w:rPr>
            </w:pPr>
            <w:r w:rsidRPr="00D13EB0">
              <w:rPr>
                <w:rFonts w:ascii="Palatino Linotype" w:hAnsi="Palatino Linotype"/>
                <w:szCs w:val="20"/>
              </w:rPr>
              <w:t>Innovative Work Behavior</w:t>
            </w:r>
          </w:p>
        </w:tc>
        <w:tc>
          <w:tcPr>
            <w:tcW w:w="1442" w:type="dxa"/>
            <w:tcBorders>
              <w:top w:val="single" w:sz="4" w:space="0" w:color="auto"/>
            </w:tcBorders>
          </w:tcPr>
          <w:p w14:paraId="22AD633B" w14:textId="77777777" w:rsidR="0040639E" w:rsidRPr="00D13EB0" w:rsidRDefault="0040639E" w:rsidP="00BF7E85">
            <w:pPr>
              <w:jc w:val="both"/>
              <w:rPr>
                <w:rFonts w:ascii="Palatino Linotype" w:hAnsi="Palatino Linotype"/>
              </w:rPr>
            </w:pPr>
            <w:r w:rsidRPr="00D13EB0">
              <w:rPr>
                <w:rFonts w:ascii="Palatino Linotype" w:hAnsi="Palatino Linotype"/>
              </w:rPr>
              <w:t>0,558</w:t>
            </w:r>
          </w:p>
        </w:tc>
      </w:tr>
      <w:tr w:rsidR="00D13EB0" w:rsidRPr="00D13EB0" w14:paraId="644CF26C" w14:textId="77777777" w:rsidTr="0006630F">
        <w:tc>
          <w:tcPr>
            <w:tcW w:w="3436" w:type="dxa"/>
          </w:tcPr>
          <w:p w14:paraId="3E0355F4" w14:textId="12BA9470" w:rsidR="0040639E" w:rsidRPr="00D13EB0" w:rsidRDefault="00F45A4B" w:rsidP="00F45A4B">
            <w:pPr>
              <w:jc w:val="left"/>
              <w:rPr>
                <w:rFonts w:ascii="Palatino Linotype" w:hAnsi="Palatino Linotype"/>
              </w:rPr>
            </w:pPr>
            <w:r w:rsidRPr="00D13EB0">
              <w:rPr>
                <w:rFonts w:ascii="Palatino Linotype" w:hAnsi="Palatino Linotype"/>
                <w:szCs w:val="20"/>
              </w:rPr>
              <w:t>Inclusive Leadership</w:t>
            </w:r>
          </w:p>
        </w:tc>
        <w:tc>
          <w:tcPr>
            <w:tcW w:w="1442" w:type="dxa"/>
          </w:tcPr>
          <w:p w14:paraId="210552FA" w14:textId="77777777" w:rsidR="0040639E" w:rsidRPr="00D13EB0" w:rsidRDefault="0040639E" w:rsidP="00BF7E85">
            <w:pPr>
              <w:jc w:val="both"/>
              <w:rPr>
                <w:rFonts w:ascii="Palatino Linotype" w:hAnsi="Palatino Linotype"/>
                <w:b/>
              </w:rPr>
            </w:pPr>
          </w:p>
        </w:tc>
      </w:tr>
      <w:tr w:rsidR="00D13EB0" w:rsidRPr="00D13EB0" w14:paraId="02B98C05" w14:textId="77777777" w:rsidTr="0006630F">
        <w:tc>
          <w:tcPr>
            <w:tcW w:w="3436" w:type="dxa"/>
          </w:tcPr>
          <w:p w14:paraId="76FCFC83" w14:textId="3F60A25D" w:rsidR="0040639E" w:rsidRPr="00D13EB0" w:rsidRDefault="00F45A4B" w:rsidP="00F45A4B">
            <w:pPr>
              <w:jc w:val="left"/>
              <w:rPr>
                <w:rFonts w:ascii="Palatino Linotype" w:hAnsi="Palatino Linotype"/>
              </w:rPr>
            </w:pPr>
            <w:r w:rsidRPr="00D13EB0">
              <w:rPr>
                <w:rFonts w:ascii="Palatino Linotype" w:hAnsi="Palatino Linotype"/>
                <w:szCs w:val="20"/>
              </w:rPr>
              <w:t>Perceived Organizational Support</w:t>
            </w:r>
          </w:p>
        </w:tc>
        <w:tc>
          <w:tcPr>
            <w:tcW w:w="1442" w:type="dxa"/>
          </w:tcPr>
          <w:p w14:paraId="62702147" w14:textId="77777777" w:rsidR="0040639E" w:rsidRPr="00D13EB0" w:rsidRDefault="0040639E" w:rsidP="00BF7E85">
            <w:pPr>
              <w:keepNext/>
              <w:jc w:val="both"/>
              <w:rPr>
                <w:rFonts w:ascii="Palatino Linotype" w:hAnsi="Palatino Linotype"/>
              </w:rPr>
            </w:pPr>
            <w:r w:rsidRPr="00D13EB0">
              <w:rPr>
                <w:rFonts w:ascii="Palatino Linotype" w:hAnsi="Palatino Linotype"/>
              </w:rPr>
              <w:t>0,593</w:t>
            </w:r>
          </w:p>
        </w:tc>
      </w:tr>
    </w:tbl>
    <w:p w14:paraId="0DDB9037" w14:textId="77777777" w:rsidR="0040639E" w:rsidRPr="00D13EB0" w:rsidRDefault="0040639E" w:rsidP="0040639E">
      <w:pPr>
        <w:jc w:val="both"/>
        <w:rPr>
          <w:rFonts w:ascii="Palatino Linotype" w:hAnsi="Palatino Linotype"/>
          <w:b/>
          <w:szCs w:val="20"/>
        </w:rPr>
      </w:pPr>
    </w:p>
    <w:p w14:paraId="60C87248" w14:textId="1AE02B4D" w:rsidR="0040639E" w:rsidRPr="00D13EB0" w:rsidRDefault="0040639E" w:rsidP="00650015">
      <w:pPr>
        <w:ind w:firstLine="720"/>
        <w:jc w:val="both"/>
        <w:rPr>
          <w:rFonts w:ascii="Palatino Linotype" w:hAnsi="Palatino Linotype"/>
          <w:szCs w:val="20"/>
        </w:rPr>
      </w:pPr>
      <w:r w:rsidRPr="00D13EB0">
        <w:rPr>
          <w:rFonts w:ascii="Palatino Linotype" w:hAnsi="Palatino Linotype"/>
          <w:szCs w:val="20"/>
        </w:rPr>
        <w:t>Table 3 shows the R-square value of the innovative work behavior variable obtained by 0.558, this result shows that 55.8% of the innovative work behavior variable can be influenced by the inclusive leadership variable. Meanwhile, the perceived organizational support variable is 0.593, this result shows that 59.3% of the perceived organizational support and inclusive leadership variable can be influenced by the innovative work behavior variable.</w:t>
      </w:r>
    </w:p>
    <w:p w14:paraId="39856095" w14:textId="77777777" w:rsidR="0040639E" w:rsidRPr="00D13EB0" w:rsidRDefault="0040639E" w:rsidP="0040639E">
      <w:pPr>
        <w:ind w:firstLine="426"/>
        <w:jc w:val="both"/>
        <w:rPr>
          <w:rFonts w:ascii="Palatino Linotype" w:hAnsi="Palatino Linotype"/>
          <w:szCs w:val="20"/>
        </w:rPr>
      </w:pPr>
    </w:p>
    <w:p w14:paraId="2E42CEBC" w14:textId="77777777" w:rsidR="0040639E" w:rsidRPr="00D13EB0" w:rsidRDefault="0040639E" w:rsidP="0040639E">
      <w:pPr>
        <w:jc w:val="both"/>
        <w:rPr>
          <w:rFonts w:ascii="Palatino Linotype" w:hAnsi="Palatino Linotype"/>
          <w:b/>
          <w:szCs w:val="20"/>
        </w:rPr>
      </w:pPr>
      <w:r w:rsidRPr="00D13EB0">
        <w:rPr>
          <w:rFonts w:ascii="Palatino Linotype" w:hAnsi="Palatino Linotype"/>
          <w:b/>
          <w:szCs w:val="20"/>
        </w:rPr>
        <w:t>Hypothesis test</w:t>
      </w:r>
    </w:p>
    <w:p w14:paraId="505E1510" w14:textId="7D94FEB0" w:rsidR="00CA61FB" w:rsidRPr="00D13EB0" w:rsidRDefault="0040639E" w:rsidP="00650015">
      <w:pPr>
        <w:jc w:val="both"/>
        <w:rPr>
          <w:rFonts w:ascii="Palatino Linotype" w:hAnsi="Palatino Linotype"/>
          <w:szCs w:val="20"/>
        </w:rPr>
      </w:pPr>
      <w:r w:rsidRPr="00D13EB0">
        <w:rPr>
          <w:rFonts w:ascii="Palatino Linotype" w:hAnsi="Palatino Linotype"/>
          <w:szCs w:val="20"/>
        </w:rPr>
        <w:t xml:space="preserve">Hypothesis testing was carried out using the bootstrapping method on </w:t>
      </w:r>
      <w:proofErr w:type="spellStart"/>
      <w:r w:rsidRPr="00D13EB0">
        <w:rPr>
          <w:rFonts w:ascii="Palatino Linotype" w:hAnsi="Palatino Linotype"/>
          <w:szCs w:val="20"/>
        </w:rPr>
        <w:t>SmartPLS</w:t>
      </w:r>
      <w:proofErr w:type="spellEnd"/>
      <w:r w:rsidRPr="00D13EB0">
        <w:rPr>
          <w:rFonts w:ascii="Palatino Linotype" w:hAnsi="Palatino Linotype"/>
          <w:szCs w:val="20"/>
        </w:rPr>
        <w:t xml:space="preserve"> 3.0 software so that the relationship between the influence of exogenous variables on endogenous variables was obtained </w:t>
      </w:r>
      <w:r w:rsidRPr="00D13EB0">
        <w:rPr>
          <w:rFonts w:ascii="Palatino Linotype" w:hAnsi="Palatino Linotype"/>
          <w:szCs w:val="20"/>
        </w:rPr>
        <w:lastRenderedPageBreak/>
        <w:t>as follows.</w:t>
      </w:r>
      <w:r w:rsidR="0006630F">
        <w:rPr>
          <w:rFonts w:ascii="Palatino Linotype" w:hAnsi="Palatino Linotype"/>
          <w:szCs w:val="20"/>
        </w:rPr>
        <w:t xml:space="preserve"> </w:t>
      </w:r>
      <w:r w:rsidRPr="00D13EB0">
        <w:rPr>
          <w:rFonts w:ascii="Palatino Linotype" w:hAnsi="Palatino Linotype"/>
          <w:szCs w:val="20"/>
        </w:rPr>
        <w:t>The research hypothesis can be accepted if the t-statistic &gt; 1.96. The following are the results of the direct influence hypothesis test:</w:t>
      </w:r>
    </w:p>
    <w:p w14:paraId="5487ADF1" w14:textId="77777777" w:rsidR="00022199" w:rsidRPr="00D13EB0" w:rsidRDefault="00022199" w:rsidP="00F45A4B">
      <w:pPr>
        <w:ind w:firstLine="426"/>
        <w:jc w:val="both"/>
        <w:rPr>
          <w:rFonts w:ascii="Palatino Linotype" w:hAnsi="Palatino Linotype"/>
          <w:szCs w:val="20"/>
        </w:rPr>
      </w:pPr>
    </w:p>
    <w:p w14:paraId="59DC8EE0" w14:textId="54F143E7" w:rsidR="0040639E" w:rsidRPr="00D13EB0" w:rsidRDefault="0040639E" w:rsidP="000F551A">
      <w:pPr>
        <w:rPr>
          <w:rFonts w:ascii="Palatino Linotype" w:hAnsi="Palatino Linotype"/>
          <w:b/>
          <w:szCs w:val="20"/>
        </w:rPr>
      </w:pPr>
      <w:r w:rsidRPr="00D13EB0">
        <w:rPr>
          <w:rFonts w:ascii="Palatino Linotype" w:hAnsi="Palatino Linotype"/>
          <w:b/>
          <w:szCs w:val="20"/>
        </w:rPr>
        <w:t xml:space="preserve">Table 4: </w:t>
      </w:r>
      <w:r w:rsidR="002A55F6" w:rsidRPr="00D13EB0">
        <w:rPr>
          <w:rFonts w:ascii="Palatino Linotype" w:hAnsi="Palatino Linotype"/>
          <w:b/>
          <w:szCs w:val="20"/>
        </w:rPr>
        <w:t>Hypothesis Test</w:t>
      </w:r>
      <w:r w:rsidR="00C23630" w:rsidRPr="00D13EB0">
        <w:rPr>
          <w:rFonts w:ascii="Palatino Linotype" w:hAnsi="Palatino Linotype"/>
          <w:b/>
          <w:szCs w:val="20"/>
        </w:rPr>
        <w:t xml:space="preserve"> – Direct effect and indirect effect</w:t>
      </w:r>
    </w:p>
    <w:tbl>
      <w:tblPr>
        <w:tblStyle w:val="TableGrid"/>
        <w:tblW w:w="908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94"/>
        <w:gridCol w:w="1134"/>
        <w:gridCol w:w="1134"/>
        <w:gridCol w:w="1134"/>
        <w:gridCol w:w="12"/>
      </w:tblGrid>
      <w:tr w:rsidR="00D13EB0" w:rsidRPr="00D13EB0" w14:paraId="7D3098D3" w14:textId="77777777" w:rsidTr="0006630F">
        <w:trPr>
          <w:gridAfter w:val="1"/>
          <w:wAfter w:w="12" w:type="dxa"/>
        </w:trPr>
        <w:tc>
          <w:tcPr>
            <w:tcW w:w="4678" w:type="dxa"/>
            <w:tcBorders>
              <w:top w:val="single" w:sz="4" w:space="0" w:color="auto"/>
              <w:bottom w:val="single" w:sz="4" w:space="0" w:color="auto"/>
            </w:tcBorders>
            <w:vAlign w:val="bottom"/>
          </w:tcPr>
          <w:p w14:paraId="56C6045F" w14:textId="1DD825AE" w:rsidR="0040639E" w:rsidRPr="00D13EB0" w:rsidRDefault="0040639E" w:rsidP="0056509A">
            <w:pPr>
              <w:jc w:val="both"/>
              <w:rPr>
                <w:rFonts w:ascii="Palatino Linotype" w:eastAsia="Times New Roman" w:hAnsi="Palatino Linotype"/>
              </w:rPr>
            </w:pPr>
          </w:p>
        </w:tc>
        <w:tc>
          <w:tcPr>
            <w:tcW w:w="994" w:type="dxa"/>
            <w:tcBorders>
              <w:top w:val="single" w:sz="4" w:space="0" w:color="auto"/>
              <w:bottom w:val="single" w:sz="4" w:space="0" w:color="auto"/>
            </w:tcBorders>
          </w:tcPr>
          <w:p w14:paraId="05A28D21" w14:textId="42B5C59C" w:rsidR="0040639E" w:rsidRPr="0006630F" w:rsidRDefault="00F45A4B" w:rsidP="0006630F">
            <w:pPr>
              <w:rPr>
                <w:rFonts w:ascii="Palatino Linotype" w:eastAsia="Times New Roman" w:hAnsi="Palatino Linotype"/>
                <w:b/>
                <w:bCs/>
              </w:rPr>
            </w:pPr>
            <w:r w:rsidRPr="0006630F">
              <w:rPr>
                <w:rFonts w:ascii="Palatino Linotype" w:eastAsia="Times New Roman" w:hAnsi="Palatino Linotype"/>
                <w:b/>
                <w:bCs/>
              </w:rPr>
              <w:t>Original Sample</w:t>
            </w:r>
          </w:p>
        </w:tc>
        <w:tc>
          <w:tcPr>
            <w:tcW w:w="1134" w:type="dxa"/>
            <w:tcBorders>
              <w:top w:val="single" w:sz="4" w:space="0" w:color="auto"/>
              <w:bottom w:val="single" w:sz="4" w:space="0" w:color="auto"/>
            </w:tcBorders>
          </w:tcPr>
          <w:p w14:paraId="480CCB95" w14:textId="32ECBCF0" w:rsidR="0040639E" w:rsidRPr="0006630F" w:rsidRDefault="00F45A4B" w:rsidP="0006630F">
            <w:pPr>
              <w:rPr>
                <w:rFonts w:ascii="Palatino Linotype" w:eastAsia="Times New Roman" w:hAnsi="Palatino Linotype"/>
                <w:b/>
                <w:bCs/>
              </w:rPr>
            </w:pPr>
            <w:r w:rsidRPr="0006630F">
              <w:rPr>
                <w:rFonts w:ascii="Palatino Linotype" w:eastAsia="Times New Roman" w:hAnsi="Palatino Linotype"/>
                <w:b/>
                <w:bCs/>
              </w:rPr>
              <w:t>Sample average</w:t>
            </w:r>
          </w:p>
        </w:tc>
        <w:tc>
          <w:tcPr>
            <w:tcW w:w="1134" w:type="dxa"/>
            <w:tcBorders>
              <w:top w:val="single" w:sz="4" w:space="0" w:color="auto"/>
              <w:bottom w:val="single" w:sz="4" w:space="0" w:color="auto"/>
            </w:tcBorders>
          </w:tcPr>
          <w:p w14:paraId="2DEAED7E" w14:textId="5253CD10" w:rsidR="0040639E" w:rsidRPr="0006630F" w:rsidRDefault="00F45A4B" w:rsidP="0006630F">
            <w:pPr>
              <w:rPr>
                <w:rFonts w:ascii="Palatino Linotype" w:eastAsia="Times New Roman" w:hAnsi="Palatino Linotype"/>
                <w:b/>
                <w:bCs/>
              </w:rPr>
            </w:pPr>
            <w:r w:rsidRPr="0006630F">
              <w:rPr>
                <w:rFonts w:ascii="Palatino Linotype" w:eastAsia="Times New Roman" w:hAnsi="Palatino Linotype"/>
                <w:b/>
                <w:bCs/>
              </w:rPr>
              <w:t>Standard deviation</w:t>
            </w:r>
          </w:p>
        </w:tc>
        <w:tc>
          <w:tcPr>
            <w:tcW w:w="1134" w:type="dxa"/>
            <w:tcBorders>
              <w:top w:val="single" w:sz="4" w:space="0" w:color="auto"/>
              <w:bottom w:val="single" w:sz="4" w:space="0" w:color="auto"/>
            </w:tcBorders>
          </w:tcPr>
          <w:p w14:paraId="28A5D6DD" w14:textId="77777777" w:rsidR="0040639E" w:rsidRPr="0006630F" w:rsidRDefault="0040639E" w:rsidP="0006630F">
            <w:pPr>
              <w:rPr>
                <w:rFonts w:ascii="Palatino Linotype" w:eastAsia="Times New Roman" w:hAnsi="Palatino Linotype"/>
                <w:b/>
                <w:bCs/>
              </w:rPr>
            </w:pPr>
            <w:r w:rsidRPr="0006630F">
              <w:rPr>
                <w:rFonts w:ascii="Palatino Linotype" w:eastAsia="Times New Roman" w:hAnsi="Palatino Linotype"/>
                <w:b/>
                <w:bCs/>
              </w:rPr>
              <w:t xml:space="preserve">T </w:t>
            </w:r>
            <w:proofErr w:type="spellStart"/>
            <w:r w:rsidRPr="0006630F">
              <w:rPr>
                <w:rFonts w:ascii="Palatino Linotype" w:eastAsia="Times New Roman" w:hAnsi="Palatino Linotype"/>
                <w:b/>
                <w:bCs/>
              </w:rPr>
              <w:t>Statistik</w:t>
            </w:r>
            <w:proofErr w:type="spellEnd"/>
          </w:p>
        </w:tc>
      </w:tr>
      <w:tr w:rsidR="00D13EB0" w:rsidRPr="00D13EB0" w14:paraId="221E2C59" w14:textId="77777777" w:rsidTr="0006630F">
        <w:trPr>
          <w:gridAfter w:val="1"/>
          <w:wAfter w:w="12" w:type="dxa"/>
        </w:trPr>
        <w:tc>
          <w:tcPr>
            <w:tcW w:w="4678" w:type="dxa"/>
            <w:tcBorders>
              <w:top w:val="single" w:sz="4" w:space="0" w:color="auto"/>
              <w:bottom w:val="nil"/>
            </w:tcBorders>
          </w:tcPr>
          <w:p w14:paraId="4C63CDDD" w14:textId="082A549D" w:rsidR="0040639E" w:rsidRPr="00D13EB0" w:rsidRDefault="0006630F" w:rsidP="002A55F6">
            <w:pPr>
              <w:jc w:val="left"/>
              <w:rPr>
                <w:rFonts w:ascii="Palatino Linotype" w:eastAsia="Times New Roman" w:hAnsi="Palatino Linotype"/>
              </w:rPr>
            </w:pPr>
            <w:r>
              <w:rPr>
                <w:rFonts w:ascii="Palatino Linotype" w:eastAsia="Times New Roman" w:hAnsi="Palatino Linotype"/>
                <w:b/>
                <w:szCs w:val="24"/>
              </w:rPr>
              <w:t>Direct Effect</w:t>
            </w:r>
          </w:p>
        </w:tc>
        <w:tc>
          <w:tcPr>
            <w:tcW w:w="994" w:type="dxa"/>
            <w:tcBorders>
              <w:top w:val="single" w:sz="4" w:space="0" w:color="auto"/>
              <w:bottom w:val="nil"/>
            </w:tcBorders>
          </w:tcPr>
          <w:p w14:paraId="2BDD70D3" w14:textId="2D9809D0" w:rsidR="0040639E" w:rsidRPr="00D13EB0" w:rsidRDefault="0040639E" w:rsidP="0006630F">
            <w:pPr>
              <w:rPr>
                <w:rFonts w:ascii="Palatino Linotype" w:eastAsia="Times New Roman" w:hAnsi="Palatino Linotype"/>
              </w:rPr>
            </w:pPr>
          </w:p>
        </w:tc>
        <w:tc>
          <w:tcPr>
            <w:tcW w:w="1134" w:type="dxa"/>
            <w:tcBorders>
              <w:top w:val="single" w:sz="4" w:space="0" w:color="auto"/>
              <w:bottom w:val="nil"/>
            </w:tcBorders>
          </w:tcPr>
          <w:p w14:paraId="693E2AD0" w14:textId="3072579E" w:rsidR="0040639E" w:rsidRPr="00D13EB0" w:rsidRDefault="0040639E" w:rsidP="0006630F">
            <w:pPr>
              <w:rPr>
                <w:rFonts w:ascii="Palatino Linotype" w:eastAsia="Times New Roman" w:hAnsi="Palatino Linotype"/>
              </w:rPr>
            </w:pPr>
          </w:p>
        </w:tc>
        <w:tc>
          <w:tcPr>
            <w:tcW w:w="1134" w:type="dxa"/>
            <w:tcBorders>
              <w:top w:val="single" w:sz="4" w:space="0" w:color="auto"/>
              <w:bottom w:val="nil"/>
            </w:tcBorders>
          </w:tcPr>
          <w:p w14:paraId="10FD5770" w14:textId="5A0FEFE0" w:rsidR="0040639E" w:rsidRPr="00D13EB0" w:rsidRDefault="0040639E" w:rsidP="0006630F">
            <w:pPr>
              <w:rPr>
                <w:rFonts w:ascii="Palatino Linotype" w:eastAsia="Times New Roman" w:hAnsi="Palatino Linotype"/>
              </w:rPr>
            </w:pPr>
          </w:p>
        </w:tc>
        <w:tc>
          <w:tcPr>
            <w:tcW w:w="1134" w:type="dxa"/>
            <w:tcBorders>
              <w:top w:val="single" w:sz="4" w:space="0" w:color="auto"/>
              <w:bottom w:val="nil"/>
            </w:tcBorders>
          </w:tcPr>
          <w:p w14:paraId="6210306A" w14:textId="4A487DD3" w:rsidR="0040639E" w:rsidRPr="00D13EB0" w:rsidRDefault="0040639E" w:rsidP="0006630F">
            <w:pPr>
              <w:rPr>
                <w:rFonts w:ascii="Palatino Linotype" w:eastAsia="Times New Roman" w:hAnsi="Palatino Linotype"/>
              </w:rPr>
            </w:pPr>
          </w:p>
        </w:tc>
      </w:tr>
      <w:tr w:rsidR="0006630F" w:rsidRPr="00D13EB0" w14:paraId="05797C4E" w14:textId="77777777" w:rsidTr="0006630F">
        <w:trPr>
          <w:gridAfter w:val="1"/>
          <w:wAfter w:w="12" w:type="dxa"/>
        </w:trPr>
        <w:tc>
          <w:tcPr>
            <w:tcW w:w="4678" w:type="dxa"/>
            <w:tcBorders>
              <w:top w:val="nil"/>
            </w:tcBorders>
          </w:tcPr>
          <w:p w14:paraId="78757881" w14:textId="64C71DB8" w:rsidR="0006630F" w:rsidRPr="00D13EB0" w:rsidRDefault="0006630F" w:rsidP="0006630F">
            <w:pPr>
              <w:jc w:val="left"/>
              <w:rPr>
                <w:rFonts w:ascii="Palatino Linotype" w:hAnsi="Palatino Linotype"/>
                <w:szCs w:val="20"/>
              </w:rPr>
            </w:pPr>
            <w:r w:rsidRPr="00D13EB0">
              <w:rPr>
                <w:rFonts w:ascii="Palatino Linotype" w:hAnsi="Palatino Linotype"/>
                <w:szCs w:val="20"/>
              </w:rPr>
              <w:t>Inclusive Leadership</w:t>
            </w:r>
            <w:r w:rsidRPr="00D13EB0">
              <w:rPr>
                <w:rFonts w:ascii="Palatino Linotype" w:eastAsia="Times New Roman" w:hAnsi="Palatino Linotype"/>
              </w:rPr>
              <w:t xml:space="preserve"> &gt; </w:t>
            </w:r>
            <w:r w:rsidRPr="00D13EB0">
              <w:rPr>
                <w:rFonts w:ascii="Palatino Linotype" w:hAnsi="Palatino Linotype"/>
                <w:szCs w:val="20"/>
              </w:rPr>
              <w:t>Innovative Work Behavior</w:t>
            </w:r>
          </w:p>
        </w:tc>
        <w:tc>
          <w:tcPr>
            <w:tcW w:w="994" w:type="dxa"/>
            <w:tcBorders>
              <w:top w:val="nil"/>
            </w:tcBorders>
          </w:tcPr>
          <w:p w14:paraId="4D9CF622" w14:textId="45CC045E"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0,260</w:t>
            </w:r>
          </w:p>
        </w:tc>
        <w:tc>
          <w:tcPr>
            <w:tcW w:w="1134" w:type="dxa"/>
            <w:tcBorders>
              <w:top w:val="nil"/>
            </w:tcBorders>
          </w:tcPr>
          <w:p w14:paraId="199B4734" w14:textId="3ED072E6"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0,247</w:t>
            </w:r>
          </w:p>
        </w:tc>
        <w:tc>
          <w:tcPr>
            <w:tcW w:w="1134" w:type="dxa"/>
            <w:tcBorders>
              <w:top w:val="nil"/>
            </w:tcBorders>
          </w:tcPr>
          <w:p w14:paraId="750748FD" w14:textId="5DD4B8D8"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0,124</w:t>
            </w:r>
          </w:p>
        </w:tc>
        <w:tc>
          <w:tcPr>
            <w:tcW w:w="1134" w:type="dxa"/>
            <w:tcBorders>
              <w:top w:val="nil"/>
            </w:tcBorders>
          </w:tcPr>
          <w:p w14:paraId="33880D78" w14:textId="44C427C3"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2,094</w:t>
            </w:r>
          </w:p>
        </w:tc>
      </w:tr>
      <w:tr w:rsidR="0006630F" w:rsidRPr="00D13EB0" w14:paraId="7E56FD23" w14:textId="77777777" w:rsidTr="0006630F">
        <w:trPr>
          <w:gridAfter w:val="1"/>
          <w:wAfter w:w="12" w:type="dxa"/>
        </w:trPr>
        <w:tc>
          <w:tcPr>
            <w:tcW w:w="4678" w:type="dxa"/>
          </w:tcPr>
          <w:p w14:paraId="7A982400" w14:textId="5F135127" w:rsidR="0006630F" w:rsidRPr="00D13EB0" w:rsidRDefault="0006630F" w:rsidP="0006630F">
            <w:pPr>
              <w:jc w:val="left"/>
              <w:rPr>
                <w:rFonts w:ascii="Palatino Linotype" w:eastAsia="Times New Roman" w:hAnsi="Palatino Linotype"/>
              </w:rPr>
            </w:pPr>
            <w:r w:rsidRPr="00D13EB0">
              <w:rPr>
                <w:rFonts w:ascii="Palatino Linotype" w:hAnsi="Palatino Linotype"/>
                <w:szCs w:val="20"/>
              </w:rPr>
              <w:t>Inclusive Leadership</w:t>
            </w:r>
            <w:r w:rsidRPr="00D13EB0">
              <w:rPr>
                <w:rFonts w:ascii="Palatino Linotype" w:eastAsia="Times New Roman" w:hAnsi="Palatino Linotype"/>
              </w:rPr>
              <w:t xml:space="preserve"> &gt; </w:t>
            </w:r>
            <w:r w:rsidRPr="00D13EB0">
              <w:rPr>
                <w:rFonts w:ascii="Palatino Linotype" w:hAnsi="Palatino Linotype"/>
                <w:szCs w:val="20"/>
              </w:rPr>
              <w:t>Perceived Organizational Support</w:t>
            </w:r>
          </w:p>
        </w:tc>
        <w:tc>
          <w:tcPr>
            <w:tcW w:w="994" w:type="dxa"/>
          </w:tcPr>
          <w:p w14:paraId="39AA13C1"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0,770</w:t>
            </w:r>
          </w:p>
        </w:tc>
        <w:tc>
          <w:tcPr>
            <w:tcW w:w="1134" w:type="dxa"/>
          </w:tcPr>
          <w:p w14:paraId="4CC4A16A"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0,775</w:t>
            </w:r>
          </w:p>
        </w:tc>
        <w:tc>
          <w:tcPr>
            <w:tcW w:w="1134" w:type="dxa"/>
          </w:tcPr>
          <w:p w14:paraId="2E71323B"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0,058</w:t>
            </w:r>
          </w:p>
        </w:tc>
        <w:tc>
          <w:tcPr>
            <w:tcW w:w="1134" w:type="dxa"/>
          </w:tcPr>
          <w:p w14:paraId="47A0C94A"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13,295</w:t>
            </w:r>
          </w:p>
        </w:tc>
      </w:tr>
      <w:tr w:rsidR="0006630F" w:rsidRPr="00D13EB0" w14:paraId="5EBB7DF8" w14:textId="77777777" w:rsidTr="0006630F">
        <w:trPr>
          <w:gridAfter w:val="1"/>
          <w:wAfter w:w="12" w:type="dxa"/>
        </w:trPr>
        <w:tc>
          <w:tcPr>
            <w:tcW w:w="4678" w:type="dxa"/>
          </w:tcPr>
          <w:p w14:paraId="6A3A1F13" w14:textId="2D7DDE04" w:rsidR="0006630F" w:rsidRPr="00D13EB0" w:rsidRDefault="0006630F" w:rsidP="0006630F">
            <w:pPr>
              <w:jc w:val="left"/>
              <w:rPr>
                <w:rFonts w:ascii="Palatino Linotype" w:eastAsia="Times New Roman" w:hAnsi="Palatino Linotype"/>
              </w:rPr>
            </w:pPr>
            <w:r w:rsidRPr="00D13EB0">
              <w:rPr>
                <w:rFonts w:ascii="Palatino Linotype" w:hAnsi="Palatino Linotype"/>
                <w:szCs w:val="20"/>
              </w:rPr>
              <w:t>Perceived Organizational Support</w:t>
            </w:r>
            <w:r w:rsidRPr="00D13EB0">
              <w:rPr>
                <w:rFonts w:ascii="Palatino Linotype" w:eastAsia="Times New Roman" w:hAnsi="Palatino Linotype"/>
              </w:rPr>
              <w:t xml:space="preserve"> &gt; </w:t>
            </w:r>
            <w:r w:rsidRPr="00D13EB0">
              <w:rPr>
                <w:rFonts w:ascii="Palatino Linotype" w:hAnsi="Palatino Linotype"/>
                <w:szCs w:val="20"/>
              </w:rPr>
              <w:t>Innovative Work Behavior</w:t>
            </w:r>
          </w:p>
        </w:tc>
        <w:tc>
          <w:tcPr>
            <w:tcW w:w="994" w:type="dxa"/>
          </w:tcPr>
          <w:p w14:paraId="52C70361"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0,528</w:t>
            </w:r>
          </w:p>
        </w:tc>
        <w:tc>
          <w:tcPr>
            <w:tcW w:w="1134" w:type="dxa"/>
          </w:tcPr>
          <w:p w14:paraId="37D97429"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0,539</w:t>
            </w:r>
          </w:p>
        </w:tc>
        <w:tc>
          <w:tcPr>
            <w:tcW w:w="1134" w:type="dxa"/>
          </w:tcPr>
          <w:p w14:paraId="2C4A0D28" w14:textId="77777777" w:rsidR="0006630F" w:rsidRPr="00D13EB0" w:rsidRDefault="0006630F" w:rsidP="0006630F">
            <w:pPr>
              <w:rPr>
                <w:rFonts w:ascii="Palatino Linotype" w:eastAsia="Times New Roman" w:hAnsi="Palatino Linotype"/>
              </w:rPr>
            </w:pPr>
            <w:r w:rsidRPr="00D13EB0">
              <w:rPr>
                <w:rFonts w:ascii="Palatino Linotype" w:eastAsia="Times New Roman" w:hAnsi="Palatino Linotype"/>
              </w:rPr>
              <w:t>0,107</w:t>
            </w:r>
          </w:p>
        </w:tc>
        <w:tc>
          <w:tcPr>
            <w:tcW w:w="1134" w:type="dxa"/>
          </w:tcPr>
          <w:p w14:paraId="2FE77D37" w14:textId="77777777" w:rsidR="0006630F" w:rsidRPr="00D13EB0" w:rsidRDefault="0006630F" w:rsidP="0006630F">
            <w:pPr>
              <w:keepNext/>
              <w:rPr>
                <w:rFonts w:ascii="Palatino Linotype" w:eastAsia="Times New Roman" w:hAnsi="Palatino Linotype"/>
              </w:rPr>
            </w:pPr>
            <w:r w:rsidRPr="00D13EB0">
              <w:rPr>
                <w:rFonts w:ascii="Palatino Linotype" w:eastAsia="Times New Roman" w:hAnsi="Palatino Linotype"/>
              </w:rPr>
              <w:t>4,923</w:t>
            </w:r>
          </w:p>
        </w:tc>
      </w:tr>
      <w:tr w:rsidR="0006630F" w:rsidRPr="00D13EB0" w14:paraId="7FDC4430" w14:textId="77777777" w:rsidTr="0006630F">
        <w:tc>
          <w:tcPr>
            <w:tcW w:w="9086" w:type="dxa"/>
            <w:gridSpan w:val="6"/>
          </w:tcPr>
          <w:p w14:paraId="0604C3E8" w14:textId="5F590948" w:rsidR="0006630F" w:rsidRPr="00D13EB0" w:rsidRDefault="0006630F" w:rsidP="0006630F">
            <w:pPr>
              <w:keepNext/>
              <w:jc w:val="left"/>
              <w:rPr>
                <w:rFonts w:ascii="Palatino Linotype" w:eastAsia="Times New Roman" w:hAnsi="Palatino Linotype"/>
              </w:rPr>
            </w:pPr>
            <w:r w:rsidRPr="00D13EB0">
              <w:rPr>
                <w:rFonts w:ascii="Palatino Linotype" w:hAnsi="Palatino Linotype"/>
                <w:b/>
                <w:szCs w:val="20"/>
              </w:rPr>
              <w:t>Indirect Effect</w:t>
            </w:r>
          </w:p>
        </w:tc>
      </w:tr>
      <w:tr w:rsidR="0006630F" w:rsidRPr="00D13EB0" w14:paraId="52C60E71" w14:textId="77777777" w:rsidTr="0006630F">
        <w:trPr>
          <w:gridAfter w:val="1"/>
          <w:wAfter w:w="12" w:type="dxa"/>
        </w:trPr>
        <w:tc>
          <w:tcPr>
            <w:tcW w:w="4678" w:type="dxa"/>
          </w:tcPr>
          <w:p w14:paraId="3589D211" w14:textId="5ECAD93F" w:rsidR="0006630F" w:rsidRPr="0006630F" w:rsidRDefault="0006630F" w:rsidP="0006630F">
            <w:pPr>
              <w:jc w:val="left"/>
              <w:rPr>
                <w:rFonts w:ascii="Palatino Linotype" w:hAnsi="Palatino Linotype"/>
                <w:szCs w:val="20"/>
              </w:rPr>
            </w:pPr>
            <w:r w:rsidRPr="00D13EB0">
              <w:rPr>
                <w:rFonts w:ascii="Palatino Linotype" w:hAnsi="Palatino Linotype"/>
                <w:szCs w:val="20"/>
              </w:rPr>
              <w:t>Inclusive Leadership</w:t>
            </w:r>
            <w:r w:rsidRPr="00D13EB0">
              <w:rPr>
                <w:rFonts w:ascii="Palatino Linotype" w:eastAsia="Times New Roman" w:hAnsi="Palatino Linotype"/>
              </w:rPr>
              <w:t xml:space="preserve"> </w:t>
            </w:r>
            <w:r w:rsidRPr="00D13EB0">
              <w:rPr>
                <w:rFonts w:ascii="Palatino Linotype" w:eastAsia="Times New Roman" w:hAnsi="Palatino Linotype"/>
                <w:szCs w:val="24"/>
                <w:lang w:val="sv-SE"/>
              </w:rPr>
              <w:t xml:space="preserve">&gt; </w:t>
            </w:r>
            <w:r w:rsidRPr="00D13EB0">
              <w:rPr>
                <w:rFonts w:ascii="Palatino Linotype" w:hAnsi="Palatino Linotype"/>
                <w:szCs w:val="20"/>
              </w:rPr>
              <w:t>Innovative Work Behavior</w:t>
            </w:r>
            <w:r w:rsidRPr="00D13EB0">
              <w:rPr>
                <w:rFonts w:ascii="Palatino Linotype" w:eastAsia="Times New Roman" w:hAnsi="Palatino Linotype"/>
                <w:szCs w:val="24"/>
                <w:lang w:val="sv-SE"/>
              </w:rPr>
              <w:t xml:space="preserve"> &gt; </w:t>
            </w:r>
            <w:r w:rsidRPr="00D13EB0">
              <w:rPr>
                <w:rFonts w:ascii="Palatino Linotype" w:hAnsi="Palatino Linotype"/>
                <w:szCs w:val="20"/>
              </w:rPr>
              <w:t>Perceived Organizational Support</w:t>
            </w:r>
          </w:p>
        </w:tc>
        <w:tc>
          <w:tcPr>
            <w:tcW w:w="994" w:type="dxa"/>
          </w:tcPr>
          <w:p w14:paraId="034CB45D" w14:textId="67C05E10" w:rsidR="0006630F" w:rsidRPr="00D13EB0" w:rsidRDefault="0006630F" w:rsidP="0006630F">
            <w:pPr>
              <w:rPr>
                <w:rFonts w:ascii="Palatino Linotype" w:eastAsia="Times New Roman" w:hAnsi="Palatino Linotype"/>
                <w:szCs w:val="24"/>
                <w:lang w:val="sv-SE"/>
              </w:rPr>
            </w:pPr>
            <w:r w:rsidRPr="00D13EB0">
              <w:rPr>
                <w:rFonts w:ascii="Palatino Linotype" w:eastAsia="Times New Roman" w:hAnsi="Palatino Linotype"/>
                <w:szCs w:val="24"/>
                <w:lang w:val="sv-SE"/>
              </w:rPr>
              <w:t>0,406</w:t>
            </w:r>
          </w:p>
        </w:tc>
        <w:tc>
          <w:tcPr>
            <w:tcW w:w="1134" w:type="dxa"/>
          </w:tcPr>
          <w:p w14:paraId="3C3100CF" w14:textId="13380910" w:rsidR="0006630F" w:rsidRPr="00D13EB0" w:rsidRDefault="0006630F" w:rsidP="0006630F">
            <w:pPr>
              <w:rPr>
                <w:rFonts w:ascii="Palatino Linotype" w:eastAsia="Times New Roman" w:hAnsi="Palatino Linotype"/>
                <w:szCs w:val="24"/>
                <w:lang w:val="sv-SE"/>
              </w:rPr>
            </w:pPr>
            <w:r w:rsidRPr="00D13EB0">
              <w:rPr>
                <w:rFonts w:ascii="Palatino Linotype" w:eastAsia="Times New Roman" w:hAnsi="Palatino Linotype"/>
                <w:szCs w:val="24"/>
                <w:lang w:val="sv-SE"/>
              </w:rPr>
              <w:t>0,420</w:t>
            </w:r>
          </w:p>
        </w:tc>
        <w:tc>
          <w:tcPr>
            <w:tcW w:w="1134" w:type="dxa"/>
          </w:tcPr>
          <w:p w14:paraId="30B013A0" w14:textId="71DCBC4E" w:rsidR="0006630F" w:rsidRPr="00D13EB0" w:rsidRDefault="0006630F" w:rsidP="0006630F">
            <w:pPr>
              <w:rPr>
                <w:rFonts w:ascii="Palatino Linotype" w:eastAsia="Times New Roman" w:hAnsi="Palatino Linotype"/>
                <w:szCs w:val="24"/>
                <w:lang w:val="sv-SE"/>
              </w:rPr>
            </w:pPr>
            <w:r w:rsidRPr="00D13EB0">
              <w:rPr>
                <w:rFonts w:ascii="Palatino Linotype" w:eastAsia="Times New Roman" w:hAnsi="Palatino Linotype"/>
                <w:szCs w:val="24"/>
                <w:lang w:val="sv-SE"/>
              </w:rPr>
              <w:t>0,102</w:t>
            </w:r>
          </w:p>
        </w:tc>
        <w:tc>
          <w:tcPr>
            <w:tcW w:w="1134" w:type="dxa"/>
          </w:tcPr>
          <w:p w14:paraId="6DEDB1AC" w14:textId="1F3CDB60" w:rsidR="0006630F" w:rsidRPr="00D13EB0" w:rsidRDefault="0006630F" w:rsidP="0006630F">
            <w:pPr>
              <w:keepNext/>
              <w:rPr>
                <w:rFonts w:ascii="Palatino Linotype" w:eastAsia="Times New Roman" w:hAnsi="Palatino Linotype"/>
                <w:szCs w:val="24"/>
                <w:lang w:val="sv-SE"/>
              </w:rPr>
            </w:pPr>
            <w:r w:rsidRPr="00D13EB0">
              <w:rPr>
                <w:rFonts w:ascii="Palatino Linotype" w:eastAsia="Times New Roman" w:hAnsi="Palatino Linotype"/>
                <w:szCs w:val="24"/>
                <w:lang w:val="sv-SE"/>
              </w:rPr>
              <w:t>3,987</w:t>
            </w:r>
          </w:p>
        </w:tc>
      </w:tr>
    </w:tbl>
    <w:p w14:paraId="39D8F12E" w14:textId="77777777" w:rsidR="00F45A4B" w:rsidRPr="00D13EB0" w:rsidRDefault="00F45A4B" w:rsidP="0006630F">
      <w:pPr>
        <w:jc w:val="both"/>
        <w:rPr>
          <w:rFonts w:ascii="Palatino Linotype" w:hAnsi="Palatino Linotype"/>
          <w:i/>
          <w:szCs w:val="20"/>
        </w:rPr>
      </w:pPr>
      <w:r w:rsidRPr="00D13EB0">
        <w:rPr>
          <w:rFonts w:ascii="Palatino Linotype" w:hAnsi="Palatino Linotype"/>
          <w:i/>
          <w:szCs w:val="20"/>
        </w:rPr>
        <w:t>Source: Results from processing SmartPLS3, 2021</w:t>
      </w:r>
    </w:p>
    <w:p w14:paraId="50BB0762" w14:textId="77777777" w:rsidR="008327C7" w:rsidRPr="00D13EB0" w:rsidRDefault="008327C7" w:rsidP="00F45A4B">
      <w:pPr>
        <w:ind w:firstLine="720"/>
        <w:jc w:val="both"/>
        <w:rPr>
          <w:rFonts w:ascii="Palatino Linotype" w:hAnsi="Palatino Linotype"/>
          <w:i/>
          <w:szCs w:val="20"/>
        </w:rPr>
      </w:pPr>
    </w:p>
    <w:p w14:paraId="65C557E5" w14:textId="77777777" w:rsidR="008327C7" w:rsidRPr="00D13EB0" w:rsidRDefault="00F45A4B" w:rsidP="00F45A4B">
      <w:pPr>
        <w:pStyle w:val="ListParagraph"/>
        <w:numPr>
          <w:ilvl w:val="0"/>
          <w:numId w:val="10"/>
        </w:numPr>
        <w:jc w:val="both"/>
        <w:rPr>
          <w:rFonts w:ascii="Palatino Linotype" w:hAnsi="Palatino Linotype"/>
          <w:szCs w:val="20"/>
        </w:rPr>
      </w:pPr>
      <w:r w:rsidRPr="00D13EB0">
        <w:rPr>
          <w:rFonts w:ascii="Palatino Linotype" w:hAnsi="Palatino Linotype"/>
          <w:szCs w:val="20"/>
        </w:rPr>
        <w:t>The variable of inclusive leadership has a positive and significant effect on innovative work behavior, with a T-Statistic of 2,904 &gt; 1,96, and a path coefficient of 0,260.</w:t>
      </w:r>
    </w:p>
    <w:p w14:paraId="0F10CA98" w14:textId="77777777" w:rsidR="008327C7" w:rsidRPr="00D13EB0" w:rsidRDefault="00F45A4B" w:rsidP="00F45A4B">
      <w:pPr>
        <w:pStyle w:val="ListParagraph"/>
        <w:numPr>
          <w:ilvl w:val="0"/>
          <w:numId w:val="10"/>
        </w:numPr>
        <w:jc w:val="both"/>
        <w:rPr>
          <w:rFonts w:ascii="Palatino Linotype" w:hAnsi="Palatino Linotype"/>
          <w:szCs w:val="20"/>
        </w:rPr>
      </w:pPr>
      <w:r w:rsidRPr="00D13EB0">
        <w:rPr>
          <w:rFonts w:ascii="Palatino Linotype" w:hAnsi="Palatino Linotype"/>
          <w:szCs w:val="20"/>
        </w:rPr>
        <w:t>The variable of inclusive leadership has a positive and significant effect on perceptions of organizational support, with a T-Statistic of 13, 295 &gt; 1,96, and a path coefficient of 0,770.</w:t>
      </w:r>
    </w:p>
    <w:p w14:paraId="47BFBC57" w14:textId="1238ED2F" w:rsidR="00F45A4B" w:rsidRPr="00D13EB0" w:rsidRDefault="00F45A4B" w:rsidP="00F45A4B">
      <w:pPr>
        <w:pStyle w:val="ListParagraph"/>
        <w:numPr>
          <w:ilvl w:val="0"/>
          <w:numId w:val="10"/>
        </w:numPr>
        <w:jc w:val="both"/>
        <w:rPr>
          <w:rFonts w:ascii="Palatino Linotype" w:hAnsi="Palatino Linotype"/>
          <w:szCs w:val="20"/>
        </w:rPr>
      </w:pPr>
      <w:r w:rsidRPr="00D13EB0">
        <w:rPr>
          <w:rFonts w:ascii="Palatino Linotype" w:hAnsi="Palatino Linotype"/>
          <w:szCs w:val="20"/>
        </w:rPr>
        <w:t>The variable perception of organizational support has a positive and significant effect on innovative work behavior, with a T-Statistic of 4,923 &gt; 1,96, and a path coefficient of 0,528.</w:t>
      </w:r>
    </w:p>
    <w:p w14:paraId="7DB98A3A" w14:textId="070A8BE1" w:rsidR="00C23630" w:rsidRPr="00D13EB0" w:rsidRDefault="00C23630" w:rsidP="00C23630">
      <w:pPr>
        <w:pStyle w:val="ListParagraph"/>
        <w:numPr>
          <w:ilvl w:val="0"/>
          <w:numId w:val="10"/>
        </w:numPr>
        <w:jc w:val="left"/>
        <w:rPr>
          <w:rFonts w:ascii="Palatino Linotype" w:hAnsi="Palatino Linotype"/>
          <w:szCs w:val="20"/>
        </w:rPr>
      </w:pPr>
      <w:r w:rsidRPr="00D13EB0">
        <w:rPr>
          <w:rFonts w:ascii="Palatino Linotype" w:hAnsi="Palatino Linotype"/>
          <w:szCs w:val="20"/>
        </w:rPr>
        <w:t>Based on the results of the calculation of the indirect variable coefficient, the t-statistic value of the indirect influence of inclusive leadership on employee innovative work behavior through the perception of organizational support is 3.987 &gt; 1.96, and the path coefficient is 0.406. It can be concluded that inclusive leadership has a significant effect on employees' innovative work behavior through perceptions of organizational support.</w:t>
      </w:r>
    </w:p>
    <w:p w14:paraId="27591B1F" w14:textId="77777777" w:rsidR="00F45A4B" w:rsidRPr="00D13EB0" w:rsidRDefault="00F45A4B" w:rsidP="00F45A4B">
      <w:pPr>
        <w:jc w:val="left"/>
        <w:rPr>
          <w:rFonts w:ascii="Palatino Linotype" w:hAnsi="Palatino Linotype"/>
          <w:szCs w:val="20"/>
        </w:rPr>
      </w:pPr>
    </w:p>
    <w:p w14:paraId="5EF30FCB" w14:textId="0FA2602A" w:rsidR="0068008A" w:rsidRPr="00D13EB0" w:rsidRDefault="006559D4" w:rsidP="00983136">
      <w:pPr>
        <w:spacing w:before="240" w:after="240"/>
        <w:jc w:val="both"/>
        <w:rPr>
          <w:rFonts w:ascii="Palatino Linotype" w:hAnsi="Palatino Linotype"/>
          <w:b/>
          <w:sz w:val="24"/>
          <w:szCs w:val="24"/>
        </w:rPr>
      </w:pPr>
      <w:r w:rsidRPr="00D13EB0">
        <w:rPr>
          <w:rFonts w:ascii="Palatino Linotype" w:hAnsi="Palatino Linotype"/>
          <w:b/>
          <w:sz w:val="24"/>
          <w:szCs w:val="24"/>
        </w:rPr>
        <w:t>CONCLUSSION</w:t>
      </w:r>
    </w:p>
    <w:p w14:paraId="3DE428DD" w14:textId="7EECC3CA" w:rsidR="0006630F" w:rsidRDefault="00AA30B6" w:rsidP="0085473A">
      <w:pPr>
        <w:spacing w:before="240" w:after="240"/>
        <w:jc w:val="both"/>
        <w:rPr>
          <w:rFonts w:ascii="Palatino Linotype" w:hAnsi="Palatino Linotype"/>
          <w:szCs w:val="20"/>
        </w:rPr>
      </w:pPr>
      <w:r w:rsidRPr="00AA30B6">
        <w:rPr>
          <w:rFonts w:ascii="Palatino Linotype" w:hAnsi="Palatino Linotype"/>
          <w:szCs w:val="20"/>
        </w:rPr>
        <w:t xml:space="preserve">Based on the discussion that has been described, it can be concluded, 1) Inclusive leadership has a direct and significant and positive effect on innovative work behavior in the workforce of Micro, Small and Medium Enterprises (MSMEs) in Muara </w:t>
      </w:r>
      <w:proofErr w:type="spellStart"/>
      <w:r w:rsidRPr="00AA30B6">
        <w:rPr>
          <w:rFonts w:ascii="Palatino Linotype" w:hAnsi="Palatino Linotype"/>
          <w:szCs w:val="20"/>
        </w:rPr>
        <w:t>Bulian</w:t>
      </w:r>
      <w:proofErr w:type="spellEnd"/>
      <w:r w:rsidRPr="00AA30B6">
        <w:rPr>
          <w:rFonts w:ascii="Palatino Linotype" w:hAnsi="Palatino Linotype"/>
          <w:szCs w:val="20"/>
        </w:rPr>
        <w:t xml:space="preserve">. This means that employees will have a high level of innovative work behavior if the leader is able to apply optimal inclusive leadership to his employees. 2) Inclusive leadership has a direct and significant and positive effect on the perception of organizational support for the workforce of Micro, Small and Medium Enterprises (MSMEs) in Muara </w:t>
      </w:r>
      <w:proofErr w:type="spellStart"/>
      <w:r w:rsidRPr="00AA30B6">
        <w:rPr>
          <w:rFonts w:ascii="Palatino Linotype" w:hAnsi="Palatino Linotype"/>
          <w:szCs w:val="20"/>
        </w:rPr>
        <w:t>Bulian</w:t>
      </w:r>
      <w:proofErr w:type="spellEnd"/>
      <w:r w:rsidRPr="00AA30B6">
        <w:rPr>
          <w:rFonts w:ascii="Palatino Linotype" w:hAnsi="Palatino Linotype"/>
          <w:szCs w:val="20"/>
        </w:rPr>
        <w:t xml:space="preserve">. This means that MSME workers in Muara </w:t>
      </w:r>
      <w:proofErr w:type="spellStart"/>
      <w:r w:rsidRPr="00AA30B6">
        <w:rPr>
          <w:rFonts w:ascii="Palatino Linotype" w:hAnsi="Palatino Linotype"/>
          <w:szCs w:val="20"/>
        </w:rPr>
        <w:t>Bulian</w:t>
      </w:r>
      <w:proofErr w:type="spellEnd"/>
      <w:r w:rsidRPr="00AA30B6">
        <w:rPr>
          <w:rFonts w:ascii="Palatino Linotype" w:hAnsi="Palatino Linotype"/>
          <w:szCs w:val="20"/>
        </w:rPr>
        <w:t xml:space="preserve"> feel that supervisors as leaders apply inclusive leadership to be able to influence the perception of organizational support that employees feel at work. 3) Perceptions of organizational support have a direct and significant and positive effect on organizational innovative work behavior on the workforce of Micro, Small and Medium Enterprises (MSMEs) in Muara </w:t>
      </w:r>
      <w:proofErr w:type="spellStart"/>
      <w:r w:rsidRPr="00AA30B6">
        <w:rPr>
          <w:rFonts w:ascii="Palatino Linotype" w:hAnsi="Palatino Linotype"/>
          <w:szCs w:val="20"/>
        </w:rPr>
        <w:t>Bulian</w:t>
      </w:r>
      <w:proofErr w:type="spellEnd"/>
      <w:r w:rsidRPr="00AA30B6">
        <w:rPr>
          <w:rFonts w:ascii="Palatino Linotype" w:hAnsi="Palatino Linotype"/>
          <w:szCs w:val="20"/>
        </w:rPr>
        <w:t xml:space="preserve">. This means that the higher the perceived level of organizational support felt by employees towards their organization, the higher the innovative work behavior of employees will be. 4) Inclusive leadership has an indirect and significant and positive effect on innovative work behavior through perceptions of organizational support for the workforce of micro, small and medium enterprises (MSMEs) in Muara </w:t>
      </w:r>
      <w:proofErr w:type="spellStart"/>
      <w:r w:rsidRPr="00AA30B6">
        <w:rPr>
          <w:rFonts w:ascii="Palatino Linotype" w:hAnsi="Palatino Linotype"/>
          <w:szCs w:val="20"/>
        </w:rPr>
        <w:t>Bulian</w:t>
      </w:r>
      <w:proofErr w:type="spellEnd"/>
      <w:r w:rsidRPr="00AA30B6">
        <w:rPr>
          <w:rFonts w:ascii="Palatino Linotype" w:hAnsi="Palatino Linotype"/>
          <w:szCs w:val="20"/>
        </w:rPr>
        <w:t>.</w:t>
      </w:r>
    </w:p>
    <w:p w14:paraId="5C201192" w14:textId="554EEB2D" w:rsidR="0006630F" w:rsidRDefault="0006630F" w:rsidP="0085473A">
      <w:pPr>
        <w:spacing w:before="240" w:after="240"/>
        <w:jc w:val="both"/>
        <w:rPr>
          <w:rFonts w:ascii="Palatino Linotype" w:hAnsi="Palatino Linotype"/>
          <w:szCs w:val="20"/>
        </w:rPr>
      </w:pPr>
    </w:p>
    <w:p w14:paraId="4FA0EEB8" w14:textId="77777777" w:rsidR="0006630F" w:rsidRPr="0006630F" w:rsidRDefault="0006630F" w:rsidP="0085473A">
      <w:pPr>
        <w:spacing w:before="240" w:after="240"/>
        <w:jc w:val="both"/>
        <w:rPr>
          <w:rFonts w:ascii="Palatino Linotype" w:hAnsi="Palatino Linotype"/>
          <w:szCs w:val="20"/>
        </w:rPr>
      </w:pPr>
    </w:p>
    <w:p w14:paraId="38A515E0" w14:textId="002C4874" w:rsidR="00F45A4B" w:rsidRPr="0006630F" w:rsidRDefault="00F45A4B" w:rsidP="0085473A">
      <w:pPr>
        <w:spacing w:before="240" w:after="240"/>
        <w:jc w:val="both"/>
        <w:rPr>
          <w:rFonts w:ascii="Palatino Linotype" w:hAnsi="Palatino Linotype"/>
          <w:b/>
          <w:bCs/>
          <w:sz w:val="24"/>
          <w:szCs w:val="24"/>
        </w:rPr>
      </w:pPr>
      <w:r w:rsidRPr="0006630F">
        <w:rPr>
          <w:rFonts w:ascii="Palatino Linotype" w:hAnsi="Palatino Linotype"/>
          <w:b/>
          <w:bCs/>
          <w:sz w:val="24"/>
          <w:szCs w:val="24"/>
        </w:rPr>
        <w:lastRenderedPageBreak/>
        <w:t>LIMITATIONS</w:t>
      </w:r>
    </w:p>
    <w:p w14:paraId="304515F5" w14:textId="20F239D5" w:rsidR="00F45A4B" w:rsidRPr="00D13EB0" w:rsidRDefault="00F45A4B" w:rsidP="00650015">
      <w:pPr>
        <w:spacing w:before="240" w:after="240"/>
        <w:jc w:val="both"/>
        <w:rPr>
          <w:rFonts w:ascii="Palatino Linotype" w:hAnsi="Palatino Linotype"/>
          <w:szCs w:val="20"/>
        </w:rPr>
      </w:pPr>
      <w:r w:rsidRPr="00D13EB0">
        <w:rPr>
          <w:rFonts w:ascii="Palatino Linotype" w:hAnsi="Palatino Linotype"/>
          <w:szCs w:val="20"/>
        </w:rPr>
        <w:t xml:space="preserve">This study has limitations, among others, this study only used a sample of 90 employees of Micro, Small and Medium Enterprises (MSMEs) in Muara </w:t>
      </w:r>
      <w:proofErr w:type="spellStart"/>
      <w:r w:rsidRPr="00D13EB0">
        <w:rPr>
          <w:rFonts w:ascii="Palatino Linotype" w:hAnsi="Palatino Linotype"/>
          <w:szCs w:val="20"/>
        </w:rPr>
        <w:t>Bulian</w:t>
      </w:r>
      <w:proofErr w:type="spellEnd"/>
      <w:r w:rsidRPr="00D13EB0">
        <w:rPr>
          <w:rFonts w:ascii="Palatino Linotype" w:hAnsi="Palatino Linotype"/>
          <w:szCs w:val="20"/>
        </w:rPr>
        <w:t>. The author also limits the problem that the writer examines to the factors that according to the author have an effect on innovative work behavior, inclusive leadership, perceived organizational support.</w:t>
      </w:r>
    </w:p>
    <w:p w14:paraId="7A987D0B" w14:textId="77028ECD" w:rsidR="006D3353" w:rsidRPr="00D13EB0" w:rsidRDefault="006559D4" w:rsidP="00F45A4B">
      <w:pPr>
        <w:spacing w:before="240" w:after="240"/>
        <w:jc w:val="both"/>
        <w:rPr>
          <w:rFonts w:ascii="Palatino Linotype" w:hAnsi="Palatino Linotype"/>
          <w:b/>
          <w:bCs/>
          <w:sz w:val="24"/>
          <w:szCs w:val="24"/>
        </w:rPr>
      </w:pPr>
      <w:r w:rsidRPr="00D13EB0">
        <w:rPr>
          <w:rFonts w:ascii="Palatino Linotype" w:hAnsi="Palatino Linotype"/>
          <w:b/>
          <w:bCs/>
          <w:sz w:val="24"/>
          <w:szCs w:val="24"/>
        </w:rPr>
        <w:t>REFERENCES</w:t>
      </w:r>
    </w:p>
    <w:p w14:paraId="203B636A" w14:textId="7492C46B"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4"/>
        </w:rPr>
      </w:pPr>
      <w:r w:rsidRPr="00D13EB0">
        <w:rPr>
          <w:rFonts w:ascii="Palatino Linotype" w:hAnsi="Palatino Linotype"/>
          <w:noProof/>
          <w:szCs w:val="24"/>
        </w:rPr>
        <w:t xml:space="preserve">Afsar, B., &amp; Badir, Y. (2017). Workplace spirituality, perceived organizational support and innovative work behavior: The mediating effects of person-organization fit. </w:t>
      </w:r>
      <w:r w:rsidRPr="00D13EB0">
        <w:rPr>
          <w:rFonts w:ascii="Palatino Linotype" w:hAnsi="Palatino Linotype"/>
          <w:i/>
          <w:iCs/>
          <w:noProof/>
          <w:szCs w:val="24"/>
        </w:rPr>
        <w:t>Journal of Workplace Learning</w:t>
      </w:r>
      <w:r w:rsidRPr="00D13EB0">
        <w:rPr>
          <w:rFonts w:ascii="Palatino Linotype" w:hAnsi="Palatino Linotype"/>
          <w:noProof/>
          <w:szCs w:val="24"/>
        </w:rPr>
        <w:t xml:space="preserve">, </w:t>
      </w:r>
      <w:r w:rsidRPr="00D13EB0">
        <w:rPr>
          <w:rFonts w:ascii="Palatino Linotype" w:hAnsi="Palatino Linotype"/>
          <w:i/>
          <w:iCs/>
          <w:noProof/>
          <w:szCs w:val="24"/>
        </w:rPr>
        <w:t>29</w:t>
      </w:r>
      <w:r w:rsidRPr="00D13EB0">
        <w:rPr>
          <w:rFonts w:ascii="Palatino Linotype" w:hAnsi="Palatino Linotype"/>
          <w:noProof/>
          <w:szCs w:val="24"/>
        </w:rPr>
        <w:t xml:space="preserve">(2), 95–109. </w:t>
      </w:r>
    </w:p>
    <w:p w14:paraId="3B63D7EE" w14:textId="6333543D" w:rsidR="00E10C5A" w:rsidRPr="00D13EB0" w:rsidRDefault="00E10C5A" w:rsidP="008B0624">
      <w:pPr>
        <w:widowControl w:val="0"/>
        <w:autoSpaceDE w:val="0"/>
        <w:autoSpaceDN w:val="0"/>
        <w:adjustRightInd w:val="0"/>
        <w:spacing w:after="120"/>
        <w:ind w:left="480" w:hanging="480"/>
        <w:jc w:val="both"/>
        <w:rPr>
          <w:rStyle w:val="Hyperlink"/>
          <w:rFonts w:ascii="Palatino Linotype" w:hAnsi="Palatino Linotype"/>
          <w:noProof/>
          <w:color w:val="auto"/>
          <w:szCs w:val="20"/>
        </w:rPr>
      </w:pPr>
      <w:r w:rsidRPr="00D13EB0">
        <w:rPr>
          <w:rFonts w:ascii="Palatino Linotype" w:hAnsi="Palatino Linotype"/>
          <w:noProof/>
          <w:szCs w:val="20"/>
        </w:rPr>
        <w:t xml:space="preserve">Agarwal, U.A (2014). Examining the impact of social exchange relantioships on innovative work behaviour: Role of work engangement. Team Performance Management, 20(3/4), 102-120. </w:t>
      </w:r>
      <w:hyperlink r:id="rId14" w:history="1">
        <w:r w:rsidR="00966430" w:rsidRPr="00777217">
          <w:rPr>
            <w:rStyle w:val="Hyperlink"/>
            <w:rFonts w:ascii="Palatino Linotype" w:hAnsi="Palatino Linotype"/>
            <w:noProof/>
            <w:szCs w:val="20"/>
          </w:rPr>
          <w:t>https://doi.org/10.1108/TPM-01-2013-0004</w:t>
        </w:r>
      </w:hyperlink>
    </w:p>
    <w:p w14:paraId="6BFCA658" w14:textId="622F96D5" w:rsidR="00E10C5A" w:rsidRPr="00D13EB0" w:rsidRDefault="00E10C5A" w:rsidP="008B0624">
      <w:pPr>
        <w:widowControl w:val="0"/>
        <w:autoSpaceDE w:val="0"/>
        <w:autoSpaceDN w:val="0"/>
        <w:adjustRightInd w:val="0"/>
        <w:spacing w:after="120"/>
        <w:ind w:left="480" w:hanging="480"/>
        <w:jc w:val="both"/>
        <w:rPr>
          <w:rFonts w:ascii="Palatino Linotype" w:hAnsi="Palatino Linotype"/>
        </w:rPr>
      </w:pPr>
      <w:proofErr w:type="spellStart"/>
      <w:r w:rsidRPr="00D13EB0">
        <w:rPr>
          <w:rFonts w:ascii="Palatino Linotype" w:hAnsi="Palatino Linotype"/>
        </w:rPr>
        <w:t>Antoncic</w:t>
      </w:r>
      <w:proofErr w:type="spellEnd"/>
      <w:r w:rsidRPr="00D13EB0">
        <w:rPr>
          <w:rFonts w:ascii="Palatino Linotype" w:hAnsi="Palatino Linotype"/>
        </w:rPr>
        <w:t xml:space="preserve">, B., &amp; </w:t>
      </w:r>
      <w:proofErr w:type="spellStart"/>
      <w:r w:rsidRPr="00D13EB0">
        <w:rPr>
          <w:rFonts w:ascii="Palatino Linotype" w:hAnsi="Palatino Linotype"/>
        </w:rPr>
        <w:t>Hisrich</w:t>
      </w:r>
      <w:proofErr w:type="spellEnd"/>
      <w:r w:rsidRPr="00D13EB0">
        <w:rPr>
          <w:rFonts w:ascii="Palatino Linotype" w:hAnsi="Palatino Linotype"/>
        </w:rPr>
        <w:t>, R. D. (2001). Intrapreneurship: Construct refinement and cross-cultural validation</w:t>
      </w:r>
      <w:r w:rsidRPr="00D13EB0">
        <w:rPr>
          <w:rFonts w:ascii="Palatino Linotype" w:hAnsi="Palatino Linotype"/>
          <w:i/>
        </w:rPr>
        <w:t>. Journal of Business Venturing</w:t>
      </w:r>
      <w:r w:rsidRPr="00D13EB0">
        <w:rPr>
          <w:rFonts w:ascii="Palatino Linotype" w:hAnsi="Palatino Linotype"/>
        </w:rPr>
        <w:t>, 16(5), 495–527.</w:t>
      </w:r>
    </w:p>
    <w:p w14:paraId="0072603F" w14:textId="215C4B34"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Aslan, H. (2019). Mediating Role of Perceived Organizational Support in Inclusive Leadership’S Effect on Innovative Work Behavior. </w:t>
      </w:r>
      <w:r w:rsidRPr="00D13EB0">
        <w:rPr>
          <w:rFonts w:ascii="Palatino Linotype" w:hAnsi="Palatino Linotype"/>
          <w:i/>
          <w:iCs/>
          <w:noProof/>
          <w:szCs w:val="20"/>
        </w:rPr>
        <w:t>Business &amp; Management Studies: An International Journal</w:t>
      </w:r>
      <w:r w:rsidRPr="00D13EB0">
        <w:rPr>
          <w:rFonts w:ascii="Palatino Linotype" w:hAnsi="Palatino Linotype"/>
          <w:noProof/>
          <w:szCs w:val="20"/>
        </w:rPr>
        <w:t xml:space="preserve">, </w:t>
      </w:r>
      <w:r w:rsidRPr="00D13EB0">
        <w:rPr>
          <w:rFonts w:ascii="Palatino Linotype" w:hAnsi="Palatino Linotype"/>
          <w:i/>
          <w:iCs/>
          <w:noProof/>
          <w:szCs w:val="20"/>
        </w:rPr>
        <w:t>7</w:t>
      </w:r>
      <w:r w:rsidRPr="00D13EB0">
        <w:rPr>
          <w:rFonts w:ascii="Palatino Linotype" w:hAnsi="Palatino Linotype"/>
          <w:noProof/>
          <w:szCs w:val="20"/>
        </w:rPr>
        <w:t xml:space="preserve">(5), 2945–2963. </w:t>
      </w:r>
    </w:p>
    <w:p w14:paraId="24622A06" w14:textId="72CF4F6C"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Carmeli, A., Reiter-Palmon, R., &amp; Ziv, E. (2010). Inclusive leadership and employee involvement in creative tasks in the workplace: The mediating role of psychological safety. </w:t>
      </w:r>
      <w:r w:rsidRPr="00D13EB0">
        <w:rPr>
          <w:rFonts w:ascii="Palatino Linotype" w:hAnsi="Palatino Linotype"/>
          <w:i/>
          <w:iCs/>
          <w:noProof/>
          <w:szCs w:val="20"/>
        </w:rPr>
        <w:t>Creativity Research Journal</w:t>
      </w:r>
      <w:r w:rsidRPr="00D13EB0">
        <w:rPr>
          <w:rFonts w:ascii="Palatino Linotype" w:hAnsi="Palatino Linotype"/>
          <w:noProof/>
          <w:szCs w:val="20"/>
        </w:rPr>
        <w:t xml:space="preserve">, </w:t>
      </w:r>
      <w:r w:rsidRPr="00D13EB0">
        <w:rPr>
          <w:rFonts w:ascii="Palatino Linotype" w:hAnsi="Palatino Linotype"/>
          <w:i/>
          <w:iCs/>
          <w:noProof/>
          <w:szCs w:val="20"/>
        </w:rPr>
        <w:t>22</w:t>
      </w:r>
      <w:r w:rsidRPr="00D13EB0">
        <w:rPr>
          <w:rFonts w:ascii="Palatino Linotype" w:hAnsi="Palatino Linotype"/>
          <w:noProof/>
          <w:szCs w:val="20"/>
        </w:rPr>
        <w:t xml:space="preserve">(3), 250–260. </w:t>
      </w:r>
    </w:p>
    <w:p w14:paraId="55FDF564" w14:textId="1FBB4E89"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De Jong, J., &amp; Den Hartog, D. (2010). Measuring innovative work behaviour. </w:t>
      </w:r>
      <w:r w:rsidRPr="00D13EB0">
        <w:rPr>
          <w:rFonts w:ascii="Palatino Linotype" w:hAnsi="Palatino Linotype"/>
          <w:i/>
          <w:iCs/>
          <w:noProof/>
          <w:szCs w:val="20"/>
        </w:rPr>
        <w:t>Creativity and Innovation Management</w:t>
      </w:r>
      <w:r w:rsidRPr="00D13EB0">
        <w:rPr>
          <w:rFonts w:ascii="Palatino Linotype" w:hAnsi="Palatino Linotype"/>
          <w:noProof/>
          <w:szCs w:val="20"/>
        </w:rPr>
        <w:t xml:space="preserve">, </w:t>
      </w:r>
      <w:r w:rsidRPr="00D13EB0">
        <w:rPr>
          <w:rFonts w:ascii="Palatino Linotype" w:hAnsi="Palatino Linotype"/>
          <w:i/>
          <w:iCs/>
          <w:noProof/>
          <w:szCs w:val="20"/>
        </w:rPr>
        <w:t>19</w:t>
      </w:r>
      <w:r w:rsidRPr="00D13EB0">
        <w:rPr>
          <w:rFonts w:ascii="Palatino Linotype" w:hAnsi="Palatino Linotype"/>
          <w:noProof/>
          <w:szCs w:val="20"/>
        </w:rPr>
        <w:t xml:space="preserve">(1), 23–36. </w:t>
      </w:r>
    </w:p>
    <w:p w14:paraId="6209AC00" w14:textId="48D389FB"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Deci, E.L., &amp; Ryan, R.M. (2000). Self determination theory and the facilitation of instrinsic motivation, social development, and well-being. </w:t>
      </w:r>
      <w:r w:rsidRPr="00D13EB0">
        <w:rPr>
          <w:rFonts w:ascii="Palatino Linotype" w:hAnsi="Palatino Linotype"/>
          <w:i/>
          <w:noProof/>
          <w:szCs w:val="20"/>
        </w:rPr>
        <w:t>American Psycological Asociation</w:t>
      </w:r>
      <w:r w:rsidRPr="00D13EB0">
        <w:rPr>
          <w:rFonts w:ascii="Palatino Linotype" w:hAnsi="Palatino Linotype"/>
          <w:noProof/>
          <w:szCs w:val="20"/>
        </w:rPr>
        <w:t>, 55(1), 68-78</w:t>
      </w:r>
    </w:p>
    <w:p w14:paraId="2818643A" w14:textId="77777777"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Doğru, Ç. (2018). The Relationship between Perceived Support and Innovative Behavior: Analyzing the Mediating Role of Work Engagement. </w:t>
      </w:r>
      <w:r w:rsidRPr="00D13EB0">
        <w:rPr>
          <w:rFonts w:ascii="Palatino Linotype" w:hAnsi="Palatino Linotype"/>
          <w:i/>
          <w:iCs/>
          <w:noProof/>
          <w:szCs w:val="20"/>
        </w:rPr>
        <w:t>Journal of Business Research - Turk</w:t>
      </w:r>
      <w:r w:rsidRPr="00D13EB0">
        <w:rPr>
          <w:rFonts w:ascii="Palatino Linotype" w:hAnsi="Palatino Linotype"/>
          <w:noProof/>
          <w:szCs w:val="20"/>
        </w:rPr>
        <w:t xml:space="preserve">, </w:t>
      </w:r>
      <w:r w:rsidRPr="00D13EB0">
        <w:rPr>
          <w:rFonts w:ascii="Palatino Linotype" w:hAnsi="Palatino Linotype"/>
          <w:i/>
          <w:iCs/>
          <w:noProof/>
          <w:szCs w:val="20"/>
        </w:rPr>
        <w:t>10</w:t>
      </w:r>
      <w:r w:rsidRPr="00D13EB0">
        <w:rPr>
          <w:rFonts w:ascii="Palatino Linotype" w:hAnsi="Palatino Linotype"/>
          <w:noProof/>
          <w:szCs w:val="20"/>
        </w:rPr>
        <w:t>(2), 384–402.</w:t>
      </w:r>
    </w:p>
    <w:p w14:paraId="3B8818B1" w14:textId="19CCEDD0" w:rsidR="00E10C5A" w:rsidRPr="00D13EB0" w:rsidRDefault="00E10C5A" w:rsidP="008B0624">
      <w:pPr>
        <w:adjustRightInd w:val="0"/>
        <w:spacing w:before="60" w:after="120"/>
        <w:ind w:left="567" w:hanging="567"/>
        <w:jc w:val="both"/>
        <w:rPr>
          <w:rFonts w:ascii="Palatino Linotype" w:hAnsi="Palatino Linotype"/>
          <w:szCs w:val="20"/>
        </w:rPr>
      </w:pPr>
      <w:proofErr w:type="spellStart"/>
      <w:r w:rsidRPr="00D13EB0">
        <w:rPr>
          <w:rFonts w:ascii="Palatino Linotype" w:hAnsi="Palatino Linotype"/>
          <w:szCs w:val="20"/>
        </w:rPr>
        <w:t>Gradiannisa</w:t>
      </w:r>
      <w:proofErr w:type="spellEnd"/>
      <w:r w:rsidRPr="00D13EB0">
        <w:rPr>
          <w:rFonts w:ascii="Palatino Linotype" w:hAnsi="Palatino Linotype"/>
          <w:szCs w:val="20"/>
        </w:rPr>
        <w:t xml:space="preserve">, Y. &amp; </w:t>
      </w:r>
      <w:proofErr w:type="spellStart"/>
      <w:r w:rsidRPr="00D13EB0">
        <w:rPr>
          <w:rFonts w:ascii="Palatino Linotype" w:hAnsi="Palatino Linotype"/>
          <w:szCs w:val="20"/>
        </w:rPr>
        <w:t>Salendu</w:t>
      </w:r>
      <w:proofErr w:type="spellEnd"/>
      <w:r w:rsidRPr="00D13EB0">
        <w:rPr>
          <w:rFonts w:ascii="Palatino Linotype" w:hAnsi="Palatino Linotype"/>
          <w:szCs w:val="20"/>
        </w:rPr>
        <w:t xml:space="preserve">, A. (2014). </w:t>
      </w:r>
      <w:proofErr w:type="spellStart"/>
      <w:r w:rsidRPr="00D13EB0">
        <w:rPr>
          <w:rFonts w:ascii="Palatino Linotype" w:hAnsi="Palatino Linotype"/>
          <w:szCs w:val="20"/>
        </w:rPr>
        <w:t>Hubungan</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antara</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persepsi</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dukungan</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organisasi</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dengan</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perilaku</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inovatif</w:t>
      </w:r>
      <w:proofErr w:type="spellEnd"/>
      <w:r w:rsidRPr="00D13EB0">
        <w:rPr>
          <w:rFonts w:ascii="Palatino Linotype" w:hAnsi="Palatino Linotype"/>
          <w:szCs w:val="20"/>
        </w:rPr>
        <w:t xml:space="preserve"> di </w:t>
      </w:r>
      <w:proofErr w:type="spellStart"/>
      <w:r w:rsidRPr="00D13EB0">
        <w:rPr>
          <w:rFonts w:ascii="Palatino Linotype" w:hAnsi="Palatino Linotype"/>
          <w:szCs w:val="20"/>
        </w:rPr>
        <w:t>tempat</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kerja</w:t>
      </w:r>
      <w:proofErr w:type="spellEnd"/>
      <w:r w:rsidRPr="00D13EB0">
        <w:rPr>
          <w:rFonts w:ascii="Palatino Linotype" w:hAnsi="Palatino Linotype"/>
          <w:szCs w:val="20"/>
        </w:rPr>
        <w:t xml:space="preserve"> pada </w:t>
      </w:r>
      <w:proofErr w:type="spellStart"/>
      <w:r w:rsidRPr="00D13EB0">
        <w:rPr>
          <w:rFonts w:ascii="Palatino Linotype" w:hAnsi="Palatino Linotype"/>
          <w:szCs w:val="20"/>
        </w:rPr>
        <w:t>karyawan</w:t>
      </w:r>
      <w:proofErr w:type="spellEnd"/>
      <w:r w:rsidRPr="00D13EB0">
        <w:rPr>
          <w:rFonts w:ascii="Palatino Linotype" w:hAnsi="Palatino Linotype"/>
          <w:szCs w:val="20"/>
        </w:rPr>
        <w:t xml:space="preserve"> (</w:t>
      </w:r>
      <w:proofErr w:type="spellStart"/>
      <w:r w:rsidRPr="00D13EB0">
        <w:rPr>
          <w:rFonts w:ascii="Palatino Linotype" w:hAnsi="Palatino Linotype"/>
          <w:szCs w:val="20"/>
        </w:rPr>
        <w:t>Studi</w:t>
      </w:r>
      <w:proofErr w:type="spellEnd"/>
      <w:r w:rsidRPr="00D13EB0">
        <w:rPr>
          <w:rFonts w:ascii="Palatino Linotype" w:hAnsi="Palatino Linotype"/>
          <w:szCs w:val="20"/>
        </w:rPr>
        <w:t xml:space="preserve"> pada PT. X). </w:t>
      </w:r>
      <w:proofErr w:type="spellStart"/>
      <w:r w:rsidRPr="00D13EB0">
        <w:rPr>
          <w:rFonts w:ascii="Palatino Linotype" w:hAnsi="Palatino Linotype"/>
          <w:i/>
          <w:iCs/>
          <w:szCs w:val="20"/>
        </w:rPr>
        <w:t>Jurnal</w:t>
      </w:r>
      <w:proofErr w:type="spellEnd"/>
      <w:r w:rsidRPr="00D13EB0">
        <w:rPr>
          <w:rFonts w:ascii="Palatino Linotype" w:hAnsi="Palatino Linotype"/>
          <w:i/>
          <w:iCs/>
          <w:szCs w:val="20"/>
        </w:rPr>
        <w:t xml:space="preserve"> </w:t>
      </w:r>
      <w:proofErr w:type="spellStart"/>
      <w:r w:rsidRPr="00D13EB0">
        <w:rPr>
          <w:rFonts w:ascii="Palatino Linotype" w:hAnsi="Palatino Linotype"/>
          <w:i/>
          <w:iCs/>
          <w:szCs w:val="20"/>
        </w:rPr>
        <w:t>Psikologi</w:t>
      </w:r>
      <w:proofErr w:type="spellEnd"/>
      <w:r w:rsidRPr="00D13EB0">
        <w:rPr>
          <w:rFonts w:ascii="Palatino Linotype" w:hAnsi="Palatino Linotype"/>
          <w:szCs w:val="20"/>
        </w:rPr>
        <w:t xml:space="preserve">, </w:t>
      </w:r>
      <w:r w:rsidRPr="00D13EB0">
        <w:rPr>
          <w:rFonts w:ascii="Palatino Linotype" w:hAnsi="Palatino Linotype"/>
          <w:i/>
          <w:iCs/>
          <w:szCs w:val="20"/>
        </w:rPr>
        <w:t>1</w:t>
      </w:r>
      <w:r w:rsidRPr="00D13EB0">
        <w:rPr>
          <w:rFonts w:ascii="Palatino Linotype" w:hAnsi="Palatino Linotype"/>
          <w:szCs w:val="20"/>
        </w:rPr>
        <w:t>(3), 1–20.</w:t>
      </w:r>
    </w:p>
    <w:p w14:paraId="6DBD6B12" w14:textId="13D35FEB" w:rsidR="00E10C5A" w:rsidRPr="00D13EB0" w:rsidRDefault="00E10C5A" w:rsidP="008B0624">
      <w:pPr>
        <w:widowControl w:val="0"/>
        <w:autoSpaceDE w:val="0"/>
        <w:autoSpaceDN w:val="0"/>
        <w:adjustRightInd w:val="0"/>
        <w:spacing w:after="120"/>
        <w:ind w:left="480" w:hanging="480"/>
        <w:jc w:val="both"/>
        <w:rPr>
          <w:rFonts w:ascii="Palatino Linotype" w:hAnsi="Palatino Linotype" w:cs="Arial"/>
          <w:i/>
          <w:iCs/>
          <w:shd w:val="clear" w:color="auto" w:fill="FFFFFF"/>
        </w:rPr>
      </w:pPr>
      <w:r w:rsidRPr="00D13EB0">
        <w:rPr>
          <w:rFonts w:ascii="Palatino Linotype" w:hAnsi="Palatino Linotype" w:cs="Arial"/>
          <w:shd w:val="clear" w:color="auto" w:fill="FFFFFF"/>
        </w:rPr>
        <w:t xml:space="preserve">Gray, B. J., </w:t>
      </w:r>
      <w:proofErr w:type="spellStart"/>
      <w:r w:rsidRPr="00D13EB0">
        <w:rPr>
          <w:rFonts w:ascii="Palatino Linotype" w:hAnsi="Palatino Linotype" w:cs="Arial"/>
          <w:shd w:val="clear" w:color="auto" w:fill="FFFFFF"/>
        </w:rPr>
        <w:t>Matear</w:t>
      </w:r>
      <w:proofErr w:type="spellEnd"/>
      <w:r w:rsidRPr="00D13EB0">
        <w:rPr>
          <w:rFonts w:ascii="Palatino Linotype" w:hAnsi="Palatino Linotype" w:cs="Arial"/>
          <w:shd w:val="clear" w:color="auto" w:fill="FFFFFF"/>
        </w:rPr>
        <w:t>, S., &amp; Matheson, P. K. (2002). </w:t>
      </w:r>
      <w:r w:rsidRPr="00D13EB0">
        <w:rPr>
          <w:rFonts w:ascii="Palatino Linotype" w:hAnsi="Palatino Linotype" w:cs="Arial"/>
          <w:iCs/>
          <w:shd w:val="clear" w:color="auto" w:fill="FFFFFF"/>
        </w:rPr>
        <w:t>Improving service firm performance</w:t>
      </w:r>
      <w:r w:rsidRPr="00D13EB0">
        <w:rPr>
          <w:rFonts w:ascii="Palatino Linotype" w:hAnsi="Palatino Linotype" w:cs="Arial"/>
          <w:i/>
          <w:iCs/>
          <w:shd w:val="clear" w:color="auto" w:fill="FFFFFF"/>
        </w:rPr>
        <w:t>. Journal of Services Marketing, 16(3), 186–200.</w:t>
      </w:r>
    </w:p>
    <w:p w14:paraId="183817D9" w14:textId="74D4F598"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4"/>
        </w:rPr>
      </w:pPr>
      <w:r w:rsidRPr="00D13EB0">
        <w:rPr>
          <w:rFonts w:ascii="Palatino Linotype" w:hAnsi="Palatino Linotype"/>
          <w:noProof/>
          <w:szCs w:val="24"/>
        </w:rPr>
        <w:t xml:space="preserve">Javed, B., Abdullah, I., Zaffar, M. A., Haque, A. U., &amp; Rubab, U. (2018). Inclusive leadership and innovative work behavior: The role of psychological empowerment. </w:t>
      </w:r>
      <w:r w:rsidRPr="00D13EB0">
        <w:rPr>
          <w:rFonts w:ascii="Palatino Linotype" w:hAnsi="Palatino Linotype"/>
          <w:i/>
          <w:iCs/>
          <w:noProof/>
          <w:szCs w:val="24"/>
        </w:rPr>
        <w:t>Journal of Management and Organization</w:t>
      </w:r>
      <w:r w:rsidRPr="00D13EB0">
        <w:rPr>
          <w:rFonts w:ascii="Palatino Linotype" w:hAnsi="Palatino Linotype"/>
          <w:noProof/>
          <w:szCs w:val="24"/>
        </w:rPr>
        <w:t xml:space="preserve">, </w:t>
      </w:r>
      <w:r w:rsidRPr="00D13EB0">
        <w:rPr>
          <w:rFonts w:ascii="Palatino Linotype" w:hAnsi="Palatino Linotype"/>
          <w:i/>
          <w:iCs/>
          <w:noProof/>
          <w:szCs w:val="24"/>
        </w:rPr>
        <w:t>25</w:t>
      </w:r>
      <w:r w:rsidRPr="00D13EB0">
        <w:rPr>
          <w:rFonts w:ascii="Palatino Linotype" w:hAnsi="Palatino Linotype"/>
          <w:noProof/>
          <w:szCs w:val="24"/>
        </w:rPr>
        <w:t xml:space="preserve">(4), 554–571. </w:t>
      </w:r>
    </w:p>
    <w:p w14:paraId="45C43BEA" w14:textId="2F1E5642"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Javed, B., Khan, A. K., &amp; Quratulain, S. (2018). Inclusive Leadership and Innovative Work Behavior: Examination of LMX Perspective in Small Capitalized Textile Firms. </w:t>
      </w:r>
      <w:r w:rsidRPr="00D13EB0">
        <w:rPr>
          <w:rFonts w:ascii="Palatino Linotype" w:hAnsi="Palatino Linotype"/>
          <w:i/>
          <w:iCs/>
          <w:noProof/>
          <w:szCs w:val="20"/>
        </w:rPr>
        <w:t>Journal of Psychology: Interdisciplinary and Applied</w:t>
      </w:r>
      <w:r w:rsidRPr="00D13EB0">
        <w:rPr>
          <w:rFonts w:ascii="Palatino Linotype" w:hAnsi="Palatino Linotype"/>
          <w:noProof/>
          <w:szCs w:val="20"/>
        </w:rPr>
        <w:t xml:space="preserve">, </w:t>
      </w:r>
      <w:r w:rsidRPr="00D13EB0">
        <w:rPr>
          <w:rFonts w:ascii="Palatino Linotype" w:hAnsi="Palatino Linotype"/>
          <w:i/>
          <w:iCs/>
          <w:noProof/>
          <w:szCs w:val="20"/>
        </w:rPr>
        <w:t>152</w:t>
      </w:r>
      <w:r w:rsidRPr="00D13EB0">
        <w:rPr>
          <w:rFonts w:ascii="Palatino Linotype" w:hAnsi="Palatino Linotype"/>
          <w:noProof/>
          <w:szCs w:val="20"/>
        </w:rPr>
        <w:t xml:space="preserve">(8), 594–612. </w:t>
      </w:r>
    </w:p>
    <w:p w14:paraId="464B707A" w14:textId="6B56B6EC"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Labrague, L. J., McEnroe Petitte, D. M., Leocadio, M. C., Van Bogaert, P., &amp; Tsaras, K. (2018). Perceptions of organizational support and its impact on nurses’ job outcomes. </w:t>
      </w:r>
      <w:r w:rsidRPr="00D13EB0">
        <w:rPr>
          <w:rFonts w:ascii="Palatino Linotype" w:hAnsi="Palatino Linotype"/>
          <w:i/>
          <w:iCs/>
          <w:noProof/>
          <w:szCs w:val="20"/>
        </w:rPr>
        <w:t>Nursing Forum</w:t>
      </w:r>
      <w:r w:rsidRPr="00D13EB0">
        <w:rPr>
          <w:rFonts w:ascii="Palatino Linotype" w:hAnsi="Palatino Linotype"/>
          <w:noProof/>
          <w:szCs w:val="20"/>
        </w:rPr>
        <w:t xml:space="preserve">, </w:t>
      </w:r>
      <w:r w:rsidRPr="00D13EB0">
        <w:rPr>
          <w:rFonts w:ascii="Palatino Linotype" w:hAnsi="Palatino Linotype"/>
          <w:i/>
          <w:iCs/>
          <w:noProof/>
          <w:szCs w:val="20"/>
        </w:rPr>
        <w:t>53</w:t>
      </w:r>
      <w:r w:rsidRPr="00D13EB0">
        <w:rPr>
          <w:rFonts w:ascii="Palatino Linotype" w:hAnsi="Palatino Linotype"/>
          <w:noProof/>
          <w:szCs w:val="20"/>
        </w:rPr>
        <w:t xml:space="preserve">(3), 339–347. </w:t>
      </w:r>
    </w:p>
    <w:p w14:paraId="04AFFF38" w14:textId="27B2984C"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Messmann, G., &amp; Mulder, R. H. (2020). A short measure of innovative work behaviour as a dynamic, context-bound construct. </w:t>
      </w:r>
      <w:r w:rsidRPr="00D13EB0">
        <w:rPr>
          <w:rFonts w:ascii="Palatino Linotype" w:hAnsi="Palatino Linotype"/>
          <w:i/>
          <w:iCs/>
          <w:noProof/>
          <w:szCs w:val="20"/>
        </w:rPr>
        <w:t>International Journal of Manpower</w:t>
      </w:r>
      <w:r w:rsidRPr="00D13EB0">
        <w:rPr>
          <w:rFonts w:ascii="Palatino Linotype" w:hAnsi="Palatino Linotype"/>
          <w:noProof/>
          <w:szCs w:val="20"/>
        </w:rPr>
        <w:t xml:space="preserve">, </w:t>
      </w:r>
      <w:r w:rsidRPr="00D13EB0">
        <w:rPr>
          <w:rFonts w:ascii="Palatino Linotype" w:hAnsi="Palatino Linotype"/>
          <w:i/>
          <w:iCs/>
          <w:noProof/>
          <w:szCs w:val="20"/>
        </w:rPr>
        <w:t>41</w:t>
      </w:r>
      <w:r w:rsidRPr="00D13EB0">
        <w:rPr>
          <w:rFonts w:ascii="Palatino Linotype" w:hAnsi="Palatino Linotype"/>
          <w:noProof/>
          <w:szCs w:val="20"/>
        </w:rPr>
        <w:t>(8), 1251–1267.</w:t>
      </w:r>
    </w:p>
    <w:p w14:paraId="74441E58" w14:textId="7E0E033C" w:rsidR="00E10C5A" w:rsidRPr="008B0624" w:rsidRDefault="00E10C5A" w:rsidP="008B0624">
      <w:pPr>
        <w:widowControl w:val="0"/>
        <w:autoSpaceDE w:val="0"/>
        <w:autoSpaceDN w:val="0"/>
        <w:adjustRightInd w:val="0"/>
        <w:spacing w:after="120"/>
        <w:ind w:left="480" w:hanging="480"/>
        <w:jc w:val="both"/>
        <w:rPr>
          <w:rFonts w:ascii="Palatino Linotype" w:hAnsi="Palatino Linotype"/>
        </w:rPr>
      </w:pPr>
      <w:r w:rsidRPr="00D13EB0">
        <w:rPr>
          <w:rFonts w:ascii="Palatino Linotype" w:hAnsi="Palatino Linotype"/>
          <w:noProof/>
          <w:szCs w:val="24"/>
        </w:rPr>
        <w:t xml:space="preserve">Nembhard, I.M &amp; Edmondson, A.C.(2006). </w:t>
      </w:r>
      <w:r w:rsidRPr="00D13EB0">
        <w:rPr>
          <w:rFonts w:ascii="Palatino Linotype" w:hAnsi="Palatino Linotype"/>
        </w:rPr>
        <w:t xml:space="preserve">Making It Safe: The Effects Of Leader Inclusiveness And Professional Status On Psychological Safety And Improvement Efforts In Health Care Teams. </w:t>
      </w:r>
      <w:r w:rsidRPr="00D13EB0">
        <w:rPr>
          <w:rFonts w:ascii="Palatino Linotype" w:hAnsi="Palatino Linotype"/>
          <w:i/>
        </w:rPr>
        <w:lastRenderedPageBreak/>
        <w:t xml:space="preserve">Journal of Organizational </w:t>
      </w:r>
      <w:proofErr w:type="spellStart"/>
      <w:r w:rsidRPr="00D13EB0">
        <w:rPr>
          <w:rFonts w:ascii="Palatino Linotype" w:hAnsi="Palatino Linotype"/>
          <w:i/>
        </w:rPr>
        <w:t>Behaviour</w:t>
      </w:r>
      <w:proofErr w:type="spellEnd"/>
      <w:r w:rsidRPr="00D13EB0">
        <w:rPr>
          <w:rFonts w:ascii="Palatino Linotype" w:hAnsi="Palatino Linotype"/>
        </w:rPr>
        <w:t>. 27, 941-966</w:t>
      </w:r>
    </w:p>
    <w:p w14:paraId="48D79015" w14:textId="3CA29AFD"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Onne Janssen. (2000). Job demands, perceptions of effort-reward fairness nd innovative work behavior. </w:t>
      </w:r>
      <w:r w:rsidRPr="00D13EB0">
        <w:rPr>
          <w:rFonts w:ascii="Palatino Linotype" w:hAnsi="Palatino Linotype"/>
          <w:i/>
          <w:iCs/>
          <w:noProof/>
          <w:szCs w:val="20"/>
        </w:rPr>
        <w:t>Journal of Occupational and Organizational Psychology</w:t>
      </w:r>
      <w:r w:rsidRPr="00D13EB0">
        <w:rPr>
          <w:rFonts w:ascii="Palatino Linotype" w:hAnsi="Palatino Linotype"/>
          <w:noProof/>
          <w:szCs w:val="20"/>
        </w:rPr>
        <w:t>, 287–302.</w:t>
      </w:r>
    </w:p>
    <w:p w14:paraId="148C94F6" w14:textId="08FBFCDE"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Qi, L., Liu, B., Wei, X., &amp; Hu, Y. (2019). Impact of inclusive leadership on employee innovative behavior: Perceived organizational support as a mediator. </w:t>
      </w:r>
      <w:r w:rsidRPr="00D13EB0">
        <w:rPr>
          <w:rFonts w:ascii="Palatino Linotype" w:hAnsi="Palatino Linotype"/>
          <w:i/>
          <w:iCs/>
          <w:noProof/>
          <w:szCs w:val="20"/>
        </w:rPr>
        <w:t>PLoS ONE</w:t>
      </w:r>
      <w:r w:rsidRPr="00D13EB0">
        <w:rPr>
          <w:rFonts w:ascii="Palatino Linotype" w:hAnsi="Palatino Linotype"/>
          <w:noProof/>
          <w:szCs w:val="20"/>
        </w:rPr>
        <w:t xml:space="preserve">, </w:t>
      </w:r>
      <w:r w:rsidRPr="00D13EB0">
        <w:rPr>
          <w:rFonts w:ascii="Palatino Linotype" w:hAnsi="Palatino Linotype"/>
          <w:i/>
          <w:iCs/>
          <w:noProof/>
          <w:szCs w:val="20"/>
        </w:rPr>
        <w:t>14</w:t>
      </w:r>
      <w:r w:rsidRPr="00D13EB0">
        <w:rPr>
          <w:rFonts w:ascii="Palatino Linotype" w:hAnsi="Palatino Linotype"/>
          <w:noProof/>
          <w:szCs w:val="20"/>
        </w:rPr>
        <w:t>(2), 1–14.</w:t>
      </w:r>
    </w:p>
    <w:p w14:paraId="30356881" w14:textId="7B77D03F" w:rsidR="00E10C5A" w:rsidRPr="00D13EB0" w:rsidRDefault="00E10C5A" w:rsidP="008B0624">
      <w:pPr>
        <w:widowControl w:val="0"/>
        <w:autoSpaceDE w:val="0"/>
        <w:autoSpaceDN w:val="0"/>
        <w:adjustRightInd w:val="0"/>
        <w:spacing w:after="120"/>
        <w:ind w:left="480" w:hanging="480"/>
        <w:jc w:val="both"/>
        <w:rPr>
          <w:rStyle w:val="Hyperlink"/>
          <w:rFonts w:ascii="Palatino Linotype" w:hAnsi="Palatino Linotype"/>
          <w:noProof/>
          <w:color w:val="auto"/>
          <w:szCs w:val="20"/>
        </w:rPr>
      </w:pPr>
      <w:r w:rsidRPr="00D13EB0">
        <w:rPr>
          <w:rFonts w:ascii="Palatino Linotype" w:hAnsi="Palatino Linotype"/>
          <w:noProof/>
          <w:szCs w:val="20"/>
        </w:rPr>
        <w:t xml:space="preserve">Rhoades, L., &amp; Eisenberger, R. (2002). Perceived organizational support: A review of the literature. </w:t>
      </w:r>
      <w:r w:rsidRPr="00D13EB0">
        <w:rPr>
          <w:rFonts w:ascii="Palatino Linotype" w:hAnsi="Palatino Linotype"/>
          <w:i/>
          <w:iCs/>
          <w:noProof/>
          <w:szCs w:val="20"/>
        </w:rPr>
        <w:t>Journal of Applied Psychology</w:t>
      </w:r>
      <w:r w:rsidRPr="00D13EB0">
        <w:rPr>
          <w:rFonts w:ascii="Palatino Linotype" w:hAnsi="Palatino Linotype"/>
          <w:noProof/>
          <w:szCs w:val="20"/>
        </w:rPr>
        <w:t xml:space="preserve">, </w:t>
      </w:r>
      <w:r w:rsidRPr="00D13EB0">
        <w:rPr>
          <w:rFonts w:ascii="Palatino Linotype" w:hAnsi="Palatino Linotype"/>
          <w:i/>
          <w:iCs/>
          <w:noProof/>
          <w:szCs w:val="20"/>
        </w:rPr>
        <w:t>87</w:t>
      </w:r>
      <w:r w:rsidRPr="00D13EB0">
        <w:rPr>
          <w:rFonts w:ascii="Palatino Linotype" w:hAnsi="Palatino Linotype"/>
          <w:noProof/>
          <w:szCs w:val="20"/>
        </w:rPr>
        <w:t xml:space="preserve">(4), 698–714. </w:t>
      </w:r>
      <w:hyperlink r:id="rId15" w:history="1">
        <w:r w:rsidRPr="00D13EB0">
          <w:rPr>
            <w:rStyle w:val="Hyperlink"/>
            <w:rFonts w:ascii="Palatino Linotype" w:hAnsi="Palatino Linotype"/>
            <w:noProof/>
            <w:color w:val="auto"/>
            <w:szCs w:val="20"/>
          </w:rPr>
          <w:t>https://doi.org/10.1037/0021-9010.87.4.698</w:t>
        </w:r>
      </w:hyperlink>
    </w:p>
    <w:p w14:paraId="187AD612" w14:textId="0EA79846"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Scott, S. G., Bruce, R. A., Scott, S. G., &amp; Bruce, R. A. (1994). </w:t>
      </w:r>
      <w:r w:rsidRPr="00D13EB0">
        <w:rPr>
          <w:rFonts w:ascii="Palatino Linotype" w:hAnsi="Palatino Linotype"/>
          <w:szCs w:val="20"/>
        </w:rPr>
        <w:t xml:space="preserve">Determinants of Innovative Behavior: A Path Model Of Individual Innovation In The Workplace. </w:t>
      </w:r>
      <w:r w:rsidRPr="00D13EB0">
        <w:rPr>
          <w:rFonts w:ascii="Palatino Linotype" w:hAnsi="Palatino Linotype"/>
          <w:i/>
          <w:noProof/>
          <w:szCs w:val="20"/>
        </w:rPr>
        <w:t>Academy of Management Journa</w:t>
      </w:r>
      <w:r w:rsidRPr="00D13EB0">
        <w:rPr>
          <w:rFonts w:ascii="Palatino Linotype" w:hAnsi="Palatino Linotype"/>
          <w:noProof/>
          <w:szCs w:val="20"/>
        </w:rPr>
        <w:t xml:space="preserve">l. </w:t>
      </w:r>
      <w:r w:rsidRPr="00D13EB0">
        <w:rPr>
          <w:rFonts w:ascii="Palatino Linotype" w:hAnsi="Palatino Linotype"/>
          <w:i/>
          <w:iCs/>
          <w:noProof/>
          <w:szCs w:val="20"/>
        </w:rPr>
        <w:t>32</w:t>
      </w:r>
      <w:r w:rsidRPr="00D13EB0">
        <w:rPr>
          <w:rFonts w:ascii="Palatino Linotype" w:hAnsi="Palatino Linotype"/>
          <w:noProof/>
          <w:szCs w:val="20"/>
        </w:rPr>
        <w:t xml:space="preserve">(03), 580-607 </w:t>
      </w:r>
    </w:p>
    <w:p w14:paraId="4D5BA68D" w14:textId="0C181A20"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Sharifirad, M.S., &amp; Ataei, V. (2012). Organizational culture and innovation culture: eploring the relationshipd between constructs. </w:t>
      </w:r>
      <w:r w:rsidRPr="00D13EB0">
        <w:rPr>
          <w:rFonts w:ascii="Palatino Linotype" w:hAnsi="Palatino Linotype"/>
          <w:i/>
          <w:noProof/>
          <w:szCs w:val="20"/>
        </w:rPr>
        <w:t>Leadership &amp; Organization Developmen Journal</w:t>
      </w:r>
      <w:r w:rsidRPr="00D13EB0">
        <w:rPr>
          <w:rFonts w:ascii="Palatino Linotype" w:hAnsi="Palatino Linotype"/>
          <w:noProof/>
          <w:szCs w:val="20"/>
        </w:rPr>
        <w:t>, 33 (5), 494-517</w:t>
      </w:r>
    </w:p>
    <w:p w14:paraId="457F9634" w14:textId="5AF0CB26" w:rsidR="00E10C5A" w:rsidRPr="00D13EB0" w:rsidRDefault="00E10C5A" w:rsidP="008B0624">
      <w:pPr>
        <w:autoSpaceDE w:val="0"/>
        <w:autoSpaceDN w:val="0"/>
        <w:adjustRightInd w:val="0"/>
        <w:spacing w:after="120"/>
        <w:ind w:left="720" w:hanging="720"/>
        <w:jc w:val="both"/>
        <w:rPr>
          <w:rFonts w:ascii="Palatino Linotype" w:hAnsi="Palatino Linotype"/>
          <w:szCs w:val="20"/>
        </w:rPr>
      </w:pPr>
      <w:r w:rsidRPr="00D13EB0">
        <w:rPr>
          <w:rFonts w:ascii="Palatino Linotype" w:hAnsi="Palatino Linotype"/>
          <w:szCs w:val="20"/>
        </w:rPr>
        <w:t xml:space="preserve">Wijaya, O.Y.A. (2018). Effect of Leader Member Exchange and Perceived Organizational Support  on Innovative Work Behavior of Star Rated Hotel Employees. </w:t>
      </w:r>
      <w:r w:rsidRPr="00D13EB0">
        <w:rPr>
          <w:rFonts w:ascii="Palatino Linotype" w:hAnsi="Palatino Linotype"/>
          <w:i/>
          <w:szCs w:val="20"/>
        </w:rPr>
        <w:t>Journal of Applied Management (JAM)</w:t>
      </w:r>
      <w:r w:rsidRPr="00D13EB0">
        <w:rPr>
          <w:rFonts w:ascii="Palatino Linotype" w:hAnsi="Palatino Linotype"/>
          <w:szCs w:val="20"/>
        </w:rPr>
        <w:t>. 16(4), 574-585</w:t>
      </w:r>
    </w:p>
    <w:p w14:paraId="3004E4EF" w14:textId="00A4D72B" w:rsidR="00E10C5A" w:rsidRPr="00D13EB0" w:rsidRDefault="00E10C5A" w:rsidP="008B0624">
      <w:pPr>
        <w:widowControl w:val="0"/>
        <w:autoSpaceDE w:val="0"/>
        <w:autoSpaceDN w:val="0"/>
        <w:adjustRightInd w:val="0"/>
        <w:spacing w:after="120"/>
        <w:ind w:left="480" w:hanging="480"/>
        <w:jc w:val="both"/>
        <w:rPr>
          <w:rFonts w:ascii="Palatino Linotype" w:hAnsi="Palatino Linotype"/>
          <w:noProof/>
          <w:szCs w:val="20"/>
        </w:rPr>
      </w:pPr>
      <w:r w:rsidRPr="00D13EB0">
        <w:rPr>
          <w:rFonts w:ascii="Palatino Linotype" w:hAnsi="Palatino Linotype"/>
          <w:noProof/>
          <w:szCs w:val="20"/>
        </w:rPr>
        <w:t xml:space="preserve">Xiaotao, Z., Yang, X., Diaz, I., &amp; Yu, M. (2018). Is too much inclusive leadership a good thing? An examination of curvilinear relationship between inclusive leadership and employees’ task performance. </w:t>
      </w:r>
      <w:r w:rsidRPr="00D13EB0">
        <w:rPr>
          <w:rFonts w:ascii="Palatino Linotype" w:hAnsi="Palatino Linotype"/>
          <w:i/>
          <w:iCs/>
          <w:noProof/>
          <w:szCs w:val="20"/>
        </w:rPr>
        <w:t>International Journal of Manpower</w:t>
      </w:r>
      <w:r w:rsidRPr="00D13EB0">
        <w:rPr>
          <w:rFonts w:ascii="Palatino Linotype" w:hAnsi="Palatino Linotype"/>
          <w:noProof/>
          <w:szCs w:val="20"/>
        </w:rPr>
        <w:t xml:space="preserve">, </w:t>
      </w:r>
      <w:r w:rsidRPr="00D13EB0">
        <w:rPr>
          <w:rFonts w:ascii="Palatino Linotype" w:hAnsi="Palatino Linotype"/>
          <w:i/>
          <w:iCs/>
          <w:noProof/>
          <w:szCs w:val="20"/>
        </w:rPr>
        <w:t>39</w:t>
      </w:r>
      <w:r w:rsidRPr="00D13EB0">
        <w:rPr>
          <w:rFonts w:ascii="Palatino Linotype" w:hAnsi="Palatino Linotype"/>
          <w:noProof/>
          <w:szCs w:val="20"/>
        </w:rPr>
        <w:t xml:space="preserve">(7), 882–895. </w:t>
      </w:r>
    </w:p>
    <w:p w14:paraId="46CF69FC" w14:textId="77777777" w:rsidR="00E10C5A" w:rsidRPr="00D13EB0" w:rsidRDefault="00E10C5A" w:rsidP="008B0624">
      <w:pPr>
        <w:autoSpaceDE w:val="0"/>
        <w:autoSpaceDN w:val="0"/>
        <w:adjustRightInd w:val="0"/>
        <w:spacing w:after="120"/>
        <w:ind w:left="720" w:hanging="720"/>
        <w:jc w:val="both"/>
        <w:rPr>
          <w:rFonts w:ascii="Palatino Linotype" w:hAnsi="Palatino Linotype"/>
          <w:sz w:val="24"/>
        </w:rPr>
      </w:pPr>
      <w:r w:rsidRPr="00D13EB0">
        <w:rPr>
          <w:rFonts w:ascii="Palatino Linotype" w:hAnsi="Palatino Linotype"/>
          <w:szCs w:val="20"/>
          <w:shd w:val="clear" w:color="auto" w:fill="FFFFFF"/>
        </w:rPr>
        <w:t>Xiang, H., Chen, Y., &amp; Zhao, F. (2017). Inclusive Leadership, Psychological Capital, and Employee Innovation Performance: The Moderating Role of Leader-Member Exchange. </w:t>
      </w:r>
      <w:proofErr w:type="spellStart"/>
      <w:r w:rsidRPr="00D13EB0">
        <w:rPr>
          <w:rFonts w:ascii="Palatino Linotype" w:hAnsi="Palatino Linotype"/>
          <w:i/>
          <w:iCs/>
          <w:szCs w:val="20"/>
          <w:shd w:val="clear" w:color="auto" w:fill="FFFFFF"/>
        </w:rPr>
        <w:t>DEStech</w:t>
      </w:r>
      <w:proofErr w:type="spellEnd"/>
      <w:r w:rsidRPr="00D13EB0">
        <w:rPr>
          <w:rFonts w:ascii="Palatino Linotype" w:hAnsi="Palatino Linotype"/>
          <w:i/>
          <w:iCs/>
          <w:szCs w:val="20"/>
          <w:shd w:val="clear" w:color="auto" w:fill="FFFFFF"/>
        </w:rPr>
        <w:t xml:space="preserve"> Transactions on Social Science, Education and Human Science</w:t>
      </w:r>
      <w:r w:rsidRPr="00D13EB0">
        <w:rPr>
          <w:rFonts w:ascii="Palatino Linotype" w:hAnsi="Palatino Linotype"/>
          <w:szCs w:val="20"/>
          <w:shd w:val="clear" w:color="auto" w:fill="FFFFFF"/>
        </w:rPr>
        <w:t>, 239-243.</w:t>
      </w:r>
    </w:p>
    <w:p w14:paraId="33185BF2" w14:textId="77777777" w:rsidR="00CA3A1C" w:rsidRPr="00D13EB0" w:rsidRDefault="00CA3A1C" w:rsidP="00CA3A1C">
      <w:pPr>
        <w:adjustRightInd w:val="0"/>
        <w:spacing w:before="60" w:after="60"/>
        <w:ind w:left="567" w:hanging="567"/>
        <w:jc w:val="both"/>
        <w:rPr>
          <w:rFonts w:ascii="Palatino Linotype" w:hAnsi="Palatino Linotype"/>
          <w:bCs/>
          <w:sz w:val="18"/>
          <w:szCs w:val="20"/>
        </w:rPr>
      </w:pPr>
    </w:p>
    <w:p w14:paraId="1745C5E5" w14:textId="77777777" w:rsidR="006D3353" w:rsidRPr="00D13EB0" w:rsidRDefault="006D3353" w:rsidP="00D27AE0">
      <w:pPr>
        <w:spacing w:before="60" w:after="60"/>
        <w:jc w:val="both"/>
        <w:rPr>
          <w:rFonts w:ascii="Palatino Linotype" w:hAnsi="Palatino Linotype"/>
          <w:i/>
          <w:iCs/>
          <w:sz w:val="18"/>
          <w:szCs w:val="18"/>
        </w:rPr>
      </w:pPr>
    </w:p>
    <w:sectPr w:rsidR="006D3353" w:rsidRPr="00D13EB0" w:rsidSect="00B97184">
      <w:headerReference w:type="default" r:id="rId16"/>
      <w:footerReference w:type="default" r:id="rId17"/>
      <w:pgSz w:w="11906" w:h="16838" w:code="9"/>
      <w:pgMar w:top="1440" w:right="1440" w:bottom="1440" w:left="1440" w:header="720" w:footer="720" w:gutter="0"/>
      <w:pgNumType w:start="1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E147" w14:textId="77777777" w:rsidR="00435CB7" w:rsidRDefault="00435CB7" w:rsidP="0053033B">
      <w:r>
        <w:separator/>
      </w:r>
    </w:p>
  </w:endnote>
  <w:endnote w:type="continuationSeparator" w:id="0">
    <w:p w14:paraId="60EEB131" w14:textId="77777777" w:rsidR="00435CB7" w:rsidRDefault="00435CB7"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no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Minion Pro">
    <w:altName w:val="Cambria"/>
    <w:panose1 w:val="00000000000000000000"/>
    <w:charset w:val="00"/>
    <w:family w:val="roman"/>
    <w:notTrueType/>
    <w:pitch w:val="variable"/>
    <w:sig w:usb0="60000287" w:usb1="00000001" w:usb2="00000000" w:usb3="00000000" w:csb0="0000019F" w:csb1="00000000"/>
  </w:font>
  <w:font w:name="Oswald">
    <w:altName w:val="Times New Roman"/>
    <w:panose1 w:val="02000803000000000000"/>
    <w:charset w:val="00"/>
    <w:family w:val="auto"/>
    <w:pitch w:val="variable"/>
    <w:sig w:usb0="A00000EF" w:usb1="4000004B"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6090" w14:textId="21B337DA" w:rsidR="0012490E" w:rsidRPr="005E7C16" w:rsidRDefault="0012490E">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9E2CBE">
      <w:rPr>
        <w:rFonts w:ascii="Palatino Linotype" w:hAnsi="Palatino Linotype"/>
        <w:noProof/>
      </w:rPr>
      <w:t>6</w:t>
    </w:r>
    <w:r w:rsidRPr="005E7C16">
      <w:rPr>
        <w:rFonts w:ascii="Palatino Linotype" w:hAnsi="Palatino Linotype"/>
        <w:noProof/>
      </w:rPr>
      <w:fldChar w:fldCharType="end"/>
    </w:r>
  </w:p>
  <w:p w14:paraId="1113379A" w14:textId="77777777" w:rsidR="0012490E" w:rsidRDefault="00124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76E8" w14:textId="77777777" w:rsidR="00435CB7" w:rsidRDefault="00435CB7" w:rsidP="0053033B">
      <w:r>
        <w:separator/>
      </w:r>
    </w:p>
  </w:footnote>
  <w:footnote w:type="continuationSeparator" w:id="0">
    <w:p w14:paraId="7180553D" w14:textId="77777777" w:rsidR="00435CB7" w:rsidRDefault="00435CB7"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D0F" w14:textId="09BABA6E" w:rsidR="00E41A26" w:rsidRPr="005671C3" w:rsidRDefault="00B81F8B" w:rsidP="00E41A26">
    <w:pPr>
      <w:pStyle w:val="Header"/>
      <w:rPr>
        <w:rFonts w:ascii="Palatino Linotype" w:hAnsi="Palatino Linotype"/>
        <w:sz w:val="18"/>
        <w:szCs w:val="18"/>
        <w:lang w:val="en-US"/>
      </w:rPr>
    </w:pPr>
    <w:proofErr w:type="spellStart"/>
    <w:r>
      <w:rPr>
        <w:rStyle w:val="fontstyle01"/>
        <w:rFonts w:ascii="Palatino Linotype" w:hAnsi="Palatino Linotype"/>
        <w:sz w:val="18"/>
        <w:szCs w:val="18"/>
        <w:lang w:val="en-US"/>
      </w:rPr>
      <w:t>Nasution</w:t>
    </w:r>
    <w:proofErr w:type="spellEnd"/>
    <w:r w:rsidR="00815A03">
      <w:rPr>
        <w:rStyle w:val="fontstyle01"/>
        <w:rFonts w:ascii="Palatino Linotype" w:hAnsi="Palatino Linotype"/>
        <w:sz w:val="18"/>
        <w:szCs w:val="18"/>
        <w:lang w:val="en-US"/>
      </w:rPr>
      <w:t>, N</w:t>
    </w:r>
    <w:r>
      <w:rPr>
        <w:rStyle w:val="fontstyle01"/>
        <w:rFonts w:ascii="Palatino Linotype" w:hAnsi="Palatino Linotype"/>
        <w:sz w:val="18"/>
        <w:szCs w:val="18"/>
        <w:lang w:val="en-US"/>
      </w:rPr>
      <w:t xml:space="preserve"> &amp; </w:t>
    </w:r>
    <w:proofErr w:type="spellStart"/>
    <w:r>
      <w:rPr>
        <w:rStyle w:val="fontstyle01"/>
        <w:rFonts w:ascii="Palatino Linotype" w:hAnsi="Palatino Linotype"/>
        <w:sz w:val="18"/>
        <w:szCs w:val="18"/>
        <w:lang w:val="en-US"/>
      </w:rPr>
      <w:t>Syahrizal</w:t>
    </w:r>
    <w:proofErr w:type="spellEnd"/>
    <w:r w:rsidR="00815A03">
      <w:rPr>
        <w:rStyle w:val="fontstyle01"/>
        <w:rFonts w:ascii="Palatino Linotype" w:hAnsi="Palatino Linotype"/>
        <w:sz w:val="18"/>
        <w:szCs w:val="18"/>
      </w:rPr>
      <w:t>, S</w:t>
    </w:r>
    <w:r w:rsidR="00E41A26" w:rsidRPr="0053033B">
      <w:rPr>
        <w:rStyle w:val="fontstyle01"/>
        <w:rFonts w:ascii="Palatino Linotype" w:hAnsi="Palatino Linotype"/>
        <w:sz w:val="18"/>
        <w:szCs w:val="18"/>
      </w:rPr>
      <w:t xml:space="preserve"> / </w:t>
    </w:r>
    <w:r w:rsidR="00683924" w:rsidRPr="00683924">
      <w:rPr>
        <w:rStyle w:val="fontstyle01"/>
        <w:rFonts w:ascii="Palatino Linotype" w:hAnsi="Palatino Linotype"/>
        <w:sz w:val="18"/>
        <w:szCs w:val="18"/>
      </w:rPr>
      <w:t xml:space="preserve">Human Resources Management Studies </w:t>
    </w:r>
    <w:r w:rsidR="00683924">
      <w:rPr>
        <w:rStyle w:val="fontstyle01"/>
        <w:rFonts w:ascii="Palatino Linotype" w:hAnsi="Palatino Linotype"/>
        <w:sz w:val="18"/>
        <w:szCs w:val="18"/>
        <w:lang w:val="en-US"/>
      </w:rPr>
      <w:t>1</w:t>
    </w:r>
    <w:r w:rsidR="00E41A26">
      <w:rPr>
        <w:rStyle w:val="fontstyle01"/>
        <w:rFonts w:ascii="Palatino Linotype" w:hAnsi="Palatino Linotype"/>
        <w:sz w:val="18"/>
        <w:szCs w:val="18"/>
      </w:rPr>
      <w:t xml:space="preserve"> </w:t>
    </w:r>
    <w:r w:rsidR="00E41A26" w:rsidRPr="0053033B">
      <w:rPr>
        <w:rStyle w:val="fontstyle01"/>
        <w:rFonts w:ascii="Palatino Linotype" w:hAnsi="Palatino Linotype"/>
        <w:sz w:val="18"/>
        <w:szCs w:val="18"/>
      </w:rPr>
      <w:t>(</w:t>
    </w:r>
    <w:r w:rsidR="001812D3">
      <w:rPr>
        <w:rStyle w:val="fontstyle01"/>
        <w:rFonts w:ascii="Palatino Linotype" w:hAnsi="Palatino Linotype"/>
        <w:sz w:val="18"/>
        <w:szCs w:val="18"/>
        <w:lang w:val="en-US"/>
      </w:rPr>
      <w:t>3</w:t>
    </w:r>
    <w:r w:rsidR="00E41A26" w:rsidRPr="0053033B">
      <w:rPr>
        <w:rStyle w:val="fontstyle01"/>
        <w:rFonts w:ascii="Palatino Linotype" w:hAnsi="Palatino Linotype"/>
        <w:sz w:val="18"/>
        <w:szCs w:val="18"/>
      </w:rPr>
      <w:t>)</w:t>
    </w:r>
    <w:r w:rsidR="00FE6C11">
      <w:rPr>
        <w:rStyle w:val="fontstyle01"/>
        <w:rFonts w:ascii="Palatino Linotype" w:hAnsi="Palatino Linotype"/>
        <w:sz w:val="18"/>
        <w:szCs w:val="18"/>
      </w:rPr>
      <w:t>, 20</w:t>
    </w:r>
    <w:r w:rsidR="00683924">
      <w:rPr>
        <w:rStyle w:val="fontstyle01"/>
        <w:rFonts w:ascii="Palatino Linotype" w:hAnsi="Palatino Linotype"/>
        <w:sz w:val="18"/>
        <w:szCs w:val="18"/>
        <w:lang w:val="en-US"/>
      </w:rPr>
      <w:t>21</w:t>
    </w:r>
    <w:r w:rsidR="00E41A26">
      <w:rPr>
        <w:rStyle w:val="fontstyle01"/>
        <w:rFonts w:ascii="Palatino Linotype" w:hAnsi="Palatino Linotype"/>
        <w:sz w:val="18"/>
        <w:szCs w:val="18"/>
      </w:rPr>
      <w:t xml:space="preserve">, </w:t>
    </w:r>
    <w:r w:rsidR="00B97184">
      <w:rPr>
        <w:rStyle w:val="fontstyle01"/>
        <w:rFonts w:ascii="Palatino Linotype" w:hAnsi="Palatino Linotype"/>
        <w:sz w:val="18"/>
        <w:szCs w:val="18"/>
        <w:lang w:val="en-US"/>
      </w:rPr>
      <w:t>186</w:t>
    </w:r>
    <w:r w:rsidR="00E41A26">
      <w:rPr>
        <w:rStyle w:val="fontstyle01"/>
        <w:rFonts w:ascii="Palatino Linotype" w:hAnsi="Palatino Linotype"/>
        <w:sz w:val="18"/>
        <w:szCs w:val="18"/>
        <w:lang w:val="id-ID"/>
      </w:rPr>
      <w:t>-</w:t>
    </w:r>
    <w:r w:rsidR="00B97184">
      <w:rPr>
        <w:rStyle w:val="fontstyle01"/>
        <w:rFonts w:ascii="Palatino Linotype" w:hAnsi="Palatino Linotype"/>
        <w:sz w:val="18"/>
        <w:szCs w:val="18"/>
        <w:lang w:val="en-US"/>
      </w:rPr>
      <w:t>195</w:t>
    </w:r>
  </w:p>
  <w:p w14:paraId="61ACA0C1" w14:textId="77777777" w:rsidR="00E41A26" w:rsidRPr="00E41A26" w:rsidRDefault="00E41A26" w:rsidP="00E4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CD0"/>
    <w:multiLevelType w:val="hybridMultilevel"/>
    <w:tmpl w:val="1730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A32C9"/>
    <w:multiLevelType w:val="hybridMultilevel"/>
    <w:tmpl w:val="AB44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5031F"/>
    <w:multiLevelType w:val="hybridMultilevel"/>
    <w:tmpl w:val="186AF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D43FF"/>
    <w:multiLevelType w:val="hybridMultilevel"/>
    <w:tmpl w:val="E0F4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1432B"/>
    <w:multiLevelType w:val="hybridMultilevel"/>
    <w:tmpl w:val="231C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2"/>
  </w:num>
  <w:num w:numId="6">
    <w:abstractNumId w:val="5"/>
  </w:num>
  <w:num w:numId="7">
    <w:abstractNumId w:val="9"/>
  </w:num>
  <w:num w:numId="8">
    <w:abstractNumId w:val="10"/>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53"/>
    <w:rsid w:val="00006FE0"/>
    <w:rsid w:val="0001739C"/>
    <w:rsid w:val="00022199"/>
    <w:rsid w:val="0002752B"/>
    <w:rsid w:val="00027C81"/>
    <w:rsid w:val="00031CA8"/>
    <w:rsid w:val="0005734B"/>
    <w:rsid w:val="0006630F"/>
    <w:rsid w:val="00086FC2"/>
    <w:rsid w:val="000A0E1F"/>
    <w:rsid w:val="000A5631"/>
    <w:rsid w:val="000B64BA"/>
    <w:rsid w:val="000C53B4"/>
    <w:rsid w:val="000D695E"/>
    <w:rsid w:val="000E5620"/>
    <w:rsid w:val="000F551A"/>
    <w:rsid w:val="000F59C5"/>
    <w:rsid w:val="001038A4"/>
    <w:rsid w:val="0012490E"/>
    <w:rsid w:val="0013228E"/>
    <w:rsid w:val="00133E24"/>
    <w:rsid w:val="00142BF5"/>
    <w:rsid w:val="00163298"/>
    <w:rsid w:val="00174E05"/>
    <w:rsid w:val="001770D1"/>
    <w:rsid w:val="001812D3"/>
    <w:rsid w:val="001A2B8D"/>
    <w:rsid w:val="001C3539"/>
    <w:rsid w:val="001C6709"/>
    <w:rsid w:val="001F53B8"/>
    <w:rsid w:val="0020131D"/>
    <w:rsid w:val="002037D2"/>
    <w:rsid w:val="00213916"/>
    <w:rsid w:val="00245602"/>
    <w:rsid w:val="0024681C"/>
    <w:rsid w:val="002570EC"/>
    <w:rsid w:val="0029559A"/>
    <w:rsid w:val="002A55F6"/>
    <w:rsid w:val="002A61D6"/>
    <w:rsid w:val="002B07F3"/>
    <w:rsid w:val="002B7FB4"/>
    <w:rsid w:val="002D6AD7"/>
    <w:rsid w:val="002D7700"/>
    <w:rsid w:val="002E25FE"/>
    <w:rsid w:val="002E718E"/>
    <w:rsid w:val="0030278E"/>
    <w:rsid w:val="00310C9D"/>
    <w:rsid w:val="00351D13"/>
    <w:rsid w:val="00352828"/>
    <w:rsid w:val="00355AFB"/>
    <w:rsid w:val="00363EA3"/>
    <w:rsid w:val="00371DB7"/>
    <w:rsid w:val="003728EC"/>
    <w:rsid w:val="003A77AB"/>
    <w:rsid w:val="003B2DC4"/>
    <w:rsid w:val="003B6A45"/>
    <w:rsid w:val="00400B2A"/>
    <w:rsid w:val="0040639E"/>
    <w:rsid w:val="00416EFA"/>
    <w:rsid w:val="00427F65"/>
    <w:rsid w:val="00435CB7"/>
    <w:rsid w:val="00443B67"/>
    <w:rsid w:val="004A17DA"/>
    <w:rsid w:val="004A4FEB"/>
    <w:rsid w:val="004B1076"/>
    <w:rsid w:val="004C1AB6"/>
    <w:rsid w:val="004C5FFB"/>
    <w:rsid w:val="005046BF"/>
    <w:rsid w:val="00506653"/>
    <w:rsid w:val="00507748"/>
    <w:rsid w:val="00513492"/>
    <w:rsid w:val="0053033B"/>
    <w:rsid w:val="00564086"/>
    <w:rsid w:val="0056509A"/>
    <w:rsid w:val="005671C3"/>
    <w:rsid w:val="005839E0"/>
    <w:rsid w:val="00590C20"/>
    <w:rsid w:val="0059173D"/>
    <w:rsid w:val="00593B45"/>
    <w:rsid w:val="005D2780"/>
    <w:rsid w:val="005E142A"/>
    <w:rsid w:val="005E23EC"/>
    <w:rsid w:val="005E2F65"/>
    <w:rsid w:val="005E7C16"/>
    <w:rsid w:val="005F3587"/>
    <w:rsid w:val="00632396"/>
    <w:rsid w:val="00650015"/>
    <w:rsid w:val="006559D4"/>
    <w:rsid w:val="00671FBD"/>
    <w:rsid w:val="0068008A"/>
    <w:rsid w:val="00683924"/>
    <w:rsid w:val="00683E55"/>
    <w:rsid w:val="00691B64"/>
    <w:rsid w:val="006923F5"/>
    <w:rsid w:val="006972F9"/>
    <w:rsid w:val="006A4930"/>
    <w:rsid w:val="006D00C6"/>
    <w:rsid w:val="006D3353"/>
    <w:rsid w:val="006E2E4A"/>
    <w:rsid w:val="00704D73"/>
    <w:rsid w:val="00712FB7"/>
    <w:rsid w:val="0071406D"/>
    <w:rsid w:val="00714B0D"/>
    <w:rsid w:val="007225ED"/>
    <w:rsid w:val="0073321A"/>
    <w:rsid w:val="007405D9"/>
    <w:rsid w:val="007469F4"/>
    <w:rsid w:val="007476DF"/>
    <w:rsid w:val="00752B09"/>
    <w:rsid w:val="007703AF"/>
    <w:rsid w:val="0078132A"/>
    <w:rsid w:val="00797F5E"/>
    <w:rsid w:val="007A0BAF"/>
    <w:rsid w:val="007A0F59"/>
    <w:rsid w:val="007B0792"/>
    <w:rsid w:val="007B4CB1"/>
    <w:rsid w:val="007B6089"/>
    <w:rsid w:val="007B6159"/>
    <w:rsid w:val="007B6F6A"/>
    <w:rsid w:val="007D2862"/>
    <w:rsid w:val="007F13A5"/>
    <w:rsid w:val="007F2655"/>
    <w:rsid w:val="008039A3"/>
    <w:rsid w:val="008066EB"/>
    <w:rsid w:val="00815A03"/>
    <w:rsid w:val="008327C7"/>
    <w:rsid w:val="00850DC2"/>
    <w:rsid w:val="0085473A"/>
    <w:rsid w:val="00861F2C"/>
    <w:rsid w:val="00865B94"/>
    <w:rsid w:val="00873BFD"/>
    <w:rsid w:val="00874B86"/>
    <w:rsid w:val="00876CAC"/>
    <w:rsid w:val="00876D83"/>
    <w:rsid w:val="008A44F1"/>
    <w:rsid w:val="008A54FD"/>
    <w:rsid w:val="008A6E46"/>
    <w:rsid w:val="008B0624"/>
    <w:rsid w:val="008C206A"/>
    <w:rsid w:val="008C72BA"/>
    <w:rsid w:val="008F22F6"/>
    <w:rsid w:val="009110B9"/>
    <w:rsid w:val="0094131D"/>
    <w:rsid w:val="00951097"/>
    <w:rsid w:val="0095116E"/>
    <w:rsid w:val="00955F08"/>
    <w:rsid w:val="00966430"/>
    <w:rsid w:val="009758A2"/>
    <w:rsid w:val="009764F6"/>
    <w:rsid w:val="00983136"/>
    <w:rsid w:val="00996D21"/>
    <w:rsid w:val="009A4779"/>
    <w:rsid w:val="009D4236"/>
    <w:rsid w:val="009D5D6F"/>
    <w:rsid w:val="009E0B81"/>
    <w:rsid w:val="009E2CBE"/>
    <w:rsid w:val="009F20AD"/>
    <w:rsid w:val="009F4A26"/>
    <w:rsid w:val="00A01C24"/>
    <w:rsid w:val="00A20E1D"/>
    <w:rsid w:val="00A303D3"/>
    <w:rsid w:val="00A33DC7"/>
    <w:rsid w:val="00A3779D"/>
    <w:rsid w:val="00A70178"/>
    <w:rsid w:val="00A904A8"/>
    <w:rsid w:val="00A92D3A"/>
    <w:rsid w:val="00AA30B6"/>
    <w:rsid w:val="00AA6A05"/>
    <w:rsid w:val="00AD01AD"/>
    <w:rsid w:val="00AE2C9C"/>
    <w:rsid w:val="00B20DE9"/>
    <w:rsid w:val="00B301E0"/>
    <w:rsid w:val="00B56456"/>
    <w:rsid w:val="00B81E70"/>
    <w:rsid w:val="00B81F8B"/>
    <w:rsid w:val="00B97184"/>
    <w:rsid w:val="00BA2C98"/>
    <w:rsid w:val="00BB0782"/>
    <w:rsid w:val="00BC49A0"/>
    <w:rsid w:val="00BD42B6"/>
    <w:rsid w:val="00BF7BD7"/>
    <w:rsid w:val="00C03838"/>
    <w:rsid w:val="00C235E2"/>
    <w:rsid w:val="00C23630"/>
    <w:rsid w:val="00C26B17"/>
    <w:rsid w:val="00C3799B"/>
    <w:rsid w:val="00C754A1"/>
    <w:rsid w:val="00C76F2B"/>
    <w:rsid w:val="00C90B6B"/>
    <w:rsid w:val="00C91E4A"/>
    <w:rsid w:val="00C936B4"/>
    <w:rsid w:val="00CA3A1C"/>
    <w:rsid w:val="00CA61FB"/>
    <w:rsid w:val="00CB4DDE"/>
    <w:rsid w:val="00CC2BF4"/>
    <w:rsid w:val="00CE3AF9"/>
    <w:rsid w:val="00CE6C93"/>
    <w:rsid w:val="00D13EB0"/>
    <w:rsid w:val="00D168F0"/>
    <w:rsid w:val="00D27AE0"/>
    <w:rsid w:val="00D4388F"/>
    <w:rsid w:val="00D52DAF"/>
    <w:rsid w:val="00D53C31"/>
    <w:rsid w:val="00D815A0"/>
    <w:rsid w:val="00D81E9F"/>
    <w:rsid w:val="00D8424F"/>
    <w:rsid w:val="00D92AE0"/>
    <w:rsid w:val="00DC1190"/>
    <w:rsid w:val="00DC4492"/>
    <w:rsid w:val="00E00B40"/>
    <w:rsid w:val="00E10C5A"/>
    <w:rsid w:val="00E24A62"/>
    <w:rsid w:val="00E27B76"/>
    <w:rsid w:val="00E41A26"/>
    <w:rsid w:val="00E47C72"/>
    <w:rsid w:val="00E72637"/>
    <w:rsid w:val="00E86819"/>
    <w:rsid w:val="00E929DE"/>
    <w:rsid w:val="00ED2357"/>
    <w:rsid w:val="00EF78FE"/>
    <w:rsid w:val="00F0483E"/>
    <w:rsid w:val="00F06C67"/>
    <w:rsid w:val="00F17E37"/>
    <w:rsid w:val="00F438EA"/>
    <w:rsid w:val="00F45A4B"/>
    <w:rsid w:val="00F54FCB"/>
    <w:rsid w:val="00F64DB9"/>
    <w:rsid w:val="00F96C93"/>
    <w:rsid w:val="00FA1233"/>
    <w:rsid w:val="00FB3ABB"/>
    <w:rsid w:val="00FC3622"/>
    <w:rsid w:val="00FC7578"/>
    <w:rsid w:val="00FD5DD2"/>
    <w:rsid w:val="00FE6C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docId w15:val="{FE2A4631-151C-4866-AB9C-7CACEBDC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2">
    <w:name w:val="heading 2"/>
    <w:basedOn w:val="Normal"/>
    <w:next w:val="Normal"/>
    <w:link w:val="Heading2Char"/>
    <w:uiPriority w:val="9"/>
    <w:semiHidden/>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semiHidden/>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uiPriority w:val="1"/>
    <w:qFormat/>
    <w:rsid w:val="006D3353"/>
    <w:pPr>
      <w:suppressAutoHyphens/>
      <w:jc w:val="left"/>
    </w:pPr>
    <w:rPr>
      <w:b/>
      <w:bCs/>
      <w:i/>
      <w:caps/>
      <w:sz w:val="26"/>
      <w:szCs w:val="20"/>
    </w:rPr>
  </w:style>
  <w:style w:type="table" w:styleId="TableGrid">
    <w:name w:val="Table Grid"/>
    <w:basedOn w:val="TableNormal"/>
    <w:uiPriority w:val="99"/>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aliases w:val="Heading 10,Heading 101,Heading 102,Heading 103,Body of text,kepala 1,Body of text1,kepala 11,Body of text2,kepala 12,Body of text3,kepala 13,Body of text4,kepala 14,Body of text11,kepala 111,Body of text21,kepala 121"/>
    <w:basedOn w:val="Normal"/>
    <w:link w:val="ListParagraphChar"/>
    <w:uiPriority w:val="34"/>
    <w:qFormat/>
    <w:rsid w:val="006D3353"/>
    <w:pPr>
      <w:ind w:left="720"/>
      <w:contextualSpacing/>
    </w:pPr>
  </w:style>
  <w:style w:type="character" w:styleId="Hyperlink">
    <w:name w:val="Hyperlink"/>
    <w:uiPriority w:val="99"/>
    <w:unhideWhenUsed/>
    <w:rsid w:val="006D3353"/>
    <w:rPr>
      <w:color w:val="0563C1"/>
      <w:u w:val="single"/>
    </w:rPr>
  </w:style>
  <w:style w:type="character" w:customStyle="1" w:styleId="UnresolvedMention1">
    <w:name w:val="Unresolved Mention1"/>
    <w:uiPriority w:val="99"/>
    <w:semiHidden/>
    <w:unhideWhenUsed/>
    <w:rsid w:val="006D3353"/>
    <w:rPr>
      <w:color w:val="605E5C"/>
      <w:shd w:val="clear" w:color="auto" w:fill="E1DFDD"/>
    </w:rPr>
  </w:style>
  <w:style w:type="character" w:customStyle="1" w:styleId="Heading2Char">
    <w:name w:val="Heading 2 Char"/>
    <w:link w:val="Heading2"/>
    <w:uiPriority w:val="9"/>
    <w:semiHidden/>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semiHidden/>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rsid w:val="0053033B"/>
    <w:pPr>
      <w:tabs>
        <w:tab w:val="center" w:pos="4680"/>
        <w:tab w:val="right" w:pos="9360"/>
      </w:tabs>
    </w:pPr>
    <w:rPr>
      <w:szCs w:val="20"/>
      <w:lang w:val="x-none" w:eastAsia="x-none"/>
    </w:rPr>
  </w:style>
  <w:style w:type="character" w:customStyle="1" w:styleId="FooterChar">
    <w:name w:val="Footer Char"/>
    <w:link w:val="Footer"/>
    <w:uiPriority w:val="99"/>
    <w:rsid w:val="0053033B"/>
    <w:rPr>
      <w:rFonts w:ascii="Arno Pro" w:eastAsia="Calibri" w:hAnsi="Arno Pro" w:cs="Times New Roman"/>
      <w:sz w:val="20"/>
    </w:rPr>
  </w:style>
  <w:style w:type="character" w:customStyle="1" w:styleId="fontstyle01">
    <w:name w:val="fontstyle01"/>
    <w:rsid w:val="0053033B"/>
    <w:rPr>
      <w:rFonts w:ascii="AdvOTb92eb7df.I" w:hAnsi="AdvOTb92eb7df.I" w:hint="default"/>
      <w:b w:val="0"/>
      <w:bCs w:val="0"/>
      <w:i w:val="0"/>
      <w:iCs w:val="0"/>
      <w:color w:val="000000"/>
      <w:sz w:val="14"/>
      <w:szCs w:val="14"/>
    </w:rPr>
  </w:style>
  <w:style w:type="character" w:customStyle="1" w:styleId="fontstyle21">
    <w:name w:val="fontstyle21"/>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aliases w:val="Heading 10 Char,Heading 101 Char,Heading 102 Char,Heading 103 Char,Body of text Char,kepala 1 Char,Body of text1 Char,kepala 11 Char,Body of text2 Char,kepala 12 Char,Body of text3 Char,kepala 13 Char,Body of text4 Char"/>
    <w:link w:val="ListParagraph"/>
    <w:uiPriority w:val="34"/>
    <w:qFormat/>
    <w:locked/>
    <w:rsid w:val="00BD42B6"/>
    <w:rPr>
      <w:rFonts w:ascii="Arno Pro" w:hAnsi="Arno Pro"/>
      <w:szCs w:val="22"/>
      <w:lang w:val="en-US" w:eastAsia="en-US"/>
    </w:rPr>
  </w:style>
  <w:style w:type="table" w:customStyle="1" w:styleId="TableGridLight1">
    <w:name w:val="Table Grid Light1"/>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31">
    <w:name w:val="Grid Table 1 Light - Accent 31"/>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A6E46"/>
    <w:rPr>
      <w:rFonts w:ascii="Segoe UI" w:hAnsi="Segoe UI" w:cs="Segoe UI"/>
      <w:sz w:val="18"/>
      <w:szCs w:val="18"/>
    </w:rPr>
  </w:style>
  <w:style w:type="character" w:customStyle="1" w:styleId="BalloonTextChar">
    <w:name w:val="Balloon Text Char"/>
    <w:link w:val="BalloonText"/>
    <w:uiPriority w:val="99"/>
    <w:semiHidden/>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37/0021-9010.87.4.698" TargetMode="External"/><Relationship Id="rId10" Type="http://schemas.openxmlformats.org/officeDocument/2006/relationships/hyperlink" Target="mailto:Syahrizal@fe.unp.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TPM-01-2013-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9D7C-4C1C-47D5-9613-A94E4B28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yunita engriani</cp:lastModifiedBy>
  <cp:revision>25</cp:revision>
  <cp:lastPrinted>2021-05-24T03:02:00Z</cp:lastPrinted>
  <dcterms:created xsi:type="dcterms:W3CDTF">2021-10-12T04:21:00Z</dcterms:created>
  <dcterms:modified xsi:type="dcterms:W3CDTF">2021-11-10T03:39:00Z</dcterms:modified>
</cp:coreProperties>
</file>